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873CC" w:rsidRDefault="00BE7547">
      <w:pPr>
        <w:ind w:right="72" w:firstLine="709"/>
        <w:jc w:val="both"/>
      </w:pPr>
      <w:r>
        <w:rPr>
          <w:rFonts w:ascii="Arial" w:eastAsia="Arial" w:hAnsi="Arial" w:cs="Arial"/>
        </w:rPr>
        <w:t>Na temelju članka 118. stavak 2. podstavak 3. Zakona o odgoju i obrazovanju u osnovnoj i srednjoj školi («Narodne novine»  broj 87/08., 86/09., 92/10.,105/10.,90/11.,16/12., 86/12.,94/13. i 152/14.) članka 21. Zakona o zaštiti od požara («Narodne novine» broj 92/10. ), članaka 1. i 3. Pravilnika o sadržaju općeg akta iz područja zaštite od požara («Narodne no</w:t>
      </w:r>
      <w:r w:rsidR="00552A24">
        <w:rPr>
          <w:rFonts w:ascii="Arial" w:eastAsia="Arial" w:hAnsi="Arial" w:cs="Arial"/>
        </w:rPr>
        <w:t xml:space="preserve">vine» broj 116/11.) i članka </w:t>
      </w:r>
      <w:r w:rsidR="0037391D">
        <w:rPr>
          <w:rFonts w:ascii="Arial" w:eastAsia="Arial" w:hAnsi="Arial" w:cs="Arial"/>
        </w:rPr>
        <w:t>58</w:t>
      </w:r>
      <w:r w:rsidR="00552A24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 xml:space="preserve">Statuta Osnovne škole </w:t>
      </w:r>
      <w:r w:rsidR="0037391D">
        <w:rPr>
          <w:rFonts w:ascii="Arial" w:eastAsia="Arial" w:hAnsi="Arial" w:cs="Arial"/>
        </w:rPr>
        <w:t>Stjepan Radić,</w:t>
      </w:r>
      <w:r w:rsidR="0042473C">
        <w:rPr>
          <w:rFonts w:ascii="Arial" w:eastAsia="Arial" w:hAnsi="Arial" w:cs="Arial"/>
        </w:rPr>
        <w:t xml:space="preserve"> </w:t>
      </w:r>
      <w:r w:rsidR="0037391D">
        <w:rPr>
          <w:rFonts w:ascii="Arial" w:eastAsia="Arial" w:hAnsi="Arial" w:cs="Arial"/>
        </w:rPr>
        <w:t>Tijarica</w:t>
      </w:r>
      <w:r w:rsidR="00552A2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(u daljem tekstu: Škola), Škol</w:t>
      </w:r>
      <w:r w:rsidR="00AE2BEA">
        <w:rPr>
          <w:rFonts w:ascii="Arial" w:eastAsia="Arial" w:hAnsi="Arial" w:cs="Arial"/>
        </w:rPr>
        <w:t xml:space="preserve">ski odbor na </w:t>
      </w:r>
      <w:r w:rsidR="00594FE7">
        <w:rPr>
          <w:rFonts w:ascii="Arial" w:eastAsia="Arial" w:hAnsi="Arial" w:cs="Arial"/>
        </w:rPr>
        <w:t xml:space="preserve"> </w:t>
      </w:r>
      <w:r w:rsidR="00AE2BEA">
        <w:rPr>
          <w:rFonts w:ascii="Arial" w:eastAsia="Arial" w:hAnsi="Arial" w:cs="Arial"/>
        </w:rPr>
        <w:t>sjednici održanoj</w:t>
      </w:r>
      <w:r w:rsidR="00546008">
        <w:rPr>
          <w:rFonts w:ascii="Arial" w:eastAsia="Arial" w:hAnsi="Arial" w:cs="Arial"/>
        </w:rPr>
        <w:t xml:space="preserve"> 30. ožujka 2017. godine donio je:</w:t>
      </w:r>
    </w:p>
    <w:p w:rsidR="002873CC" w:rsidRDefault="00BE7547">
      <w:pPr>
        <w:ind w:right="72"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2873CC" w:rsidRDefault="00BE7547">
      <w:pPr>
        <w:keepNext/>
        <w:ind w:right="72"/>
        <w:jc w:val="center"/>
      </w:pPr>
      <w:r>
        <w:rPr>
          <w:rFonts w:ascii="Arial" w:eastAsia="Arial" w:hAnsi="Arial" w:cs="Arial"/>
          <w:b/>
          <w:i/>
          <w:sz w:val="32"/>
          <w:szCs w:val="32"/>
        </w:rPr>
        <w:t>PRAVILNIK O ZAŠTITI OD POŽARA</w:t>
      </w:r>
    </w:p>
    <w:p w:rsidR="002873CC" w:rsidRDefault="00BE7547">
      <w:pPr>
        <w:ind w:right="72"/>
        <w:jc w:val="both"/>
      </w:pPr>
      <w:r>
        <w:rPr>
          <w:rFonts w:ascii="Arial" w:eastAsia="Arial" w:hAnsi="Arial" w:cs="Arial"/>
          <w:sz w:val="32"/>
          <w:szCs w:val="32"/>
        </w:rPr>
        <w:t xml:space="preserve">                                    </w:t>
      </w:r>
    </w:p>
    <w:p w:rsidR="002873CC" w:rsidRDefault="002873CC">
      <w:pPr>
        <w:ind w:right="72"/>
        <w:jc w:val="both"/>
      </w:pPr>
    </w:p>
    <w:p w:rsidR="002873CC" w:rsidRPr="0042473C" w:rsidRDefault="00BE7547">
      <w:pPr>
        <w:ind w:left="540" w:right="72"/>
        <w:jc w:val="both"/>
        <w:rPr>
          <w:b/>
        </w:rPr>
      </w:pPr>
      <w:r w:rsidRPr="0042473C">
        <w:rPr>
          <w:rFonts w:ascii="Arial" w:eastAsia="Arial" w:hAnsi="Arial" w:cs="Arial"/>
          <w:b/>
        </w:rPr>
        <w:t>1. TEMELJNE ODREDBE</w:t>
      </w:r>
    </w:p>
    <w:p w:rsidR="002873CC" w:rsidRDefault="002873CC">
      <w:pPr>
        <w:ind w:left="540" w:right="72"/>
        <w:jc w:val="both"/>
      </w:pPr>
    </w:p>
    <w:p w:rsidR="002873CC" w:rsidRDefault="00BE7547">
      <w:pPr>
        <w:ind w:left="540" w:right="72"/>
        <w:jc w:val="center"/>
      </w:pPr>
      <w:r>
        <w:rPr>
          <w:rFonts w:ascii="Arial" w:eastAsia="Arial" w:hAnsi="Arial" w:cs="Arial"/>
        </w:rPr>
        <w:t>Članak 1.</w:t>
      </w:r>
    </w:p>
    <w:p w:rsidR="002873CC" w:rsidRDefault="00BE7547">
      <w:r>
        <w:rPr>
          <w:rFonts w:ascii="Arial" w:eastAsia="Arial" w:hAnsi="Arial" w:cs="Arial"/>
        </w:rPr>
        <w:t>Pravilnikom o zaštiti od požara ( dalje u tekstu : Pravilnik ) Škola uređuje:</w:t>
      </w:r>
    </w:p>
    <w:p w:rsidR="002873CC" w:rsidRDefault="00BE7547">
      <w:pPr>
        <w:numPr>
          <w:ilvl w:val="0"/>
          <w:numId w:val="11"/>
        </w:numPr>
        <w:ind w:hanging="360"/>
      </w:pPr>
      <w:r>
        <w:rPr>
          <w:rFonts w:ascii="Arial" w:eastAsia="Arial" w:hAnsi="Arial" w:cs="Arial"/>
        </w:rPr>
        <w:t>temeljne odredbe u svezi provedbe i unapređivanja zaštite od požara</w:t>
      </w:r>
    </w:p>
    <w:p w:rsidR="002873CC" w:rsidRDefault="00BE7547">
      <w:pPr>
        <w:numPr>
          <w:ilvl w:val="0"/>
          <w:numId w:val="11"/>
        </w:numPr>
        <w:ind w:hanging="360"/>
      </w:pPr>
      <w:r>
        <w:rPr>
          <w:rFonts w:ascii="Arial" w:eastAsia="Arial" w:hAnsi="Arial" w:cs="Arial"/>
        </w:rPr>
        <w:t>ustrojstvo i način provođenja zaštite od požara, obveze i odgovornosti radnika zaduženog za obavljanje poslova zaštite od požara</w:t>
      </w:r>
    </w:p>
    <w:p w:rsidR="002873CC" w:rsidRDefault="00BE7547">
      <w:pPr>
        <w:numPr>
          <w:ilvl w:val="0"/>
          <w:numId w:val="11"/>
        </w:numPr>
        <w:ind w:hanging="360"/>
      </w:pPr>
      <w:r>
        <w:rPr>
          <w:rFonts w:ascii="Arial" w:eastAsia="Arial" w:hAnsi="Arial" w:cs="Arial"/>
        </w:rPr>
        <w:t>obveze i odgovornosti u provedbi mjera zaštite od požara</w:t>
      </w:r>
    </w:p>
    <w:p w:rsidR="002873CC" w:rsidRDefault="00BE7547">
      <w:pPr>
        <w:numPr>
          <w:ilvl w:val="0"/>
          <w:numId w:val="11"/>
        </w:numPr>
        <w:ind w:hanging="360"/>
      </w:pPr>
      <w:r>
        <w:rPr>
          <w:rFonts w:ascii="Arial" w:eastAsia="Arial" w:hAnsi="Arial" w:cs="Arial"/>
        </w:rPr>
        <w:t>obveze i odgovornosti osoba s posebnim ovlastima i odgovornostima</w:t>
      </w:r>
    </w:p>
    <w:p w:rsidR="002873CC" w:rsidRDefault="00BE7547">
      <w:pPr>
        <w:numPr>
          <w:ilvl w:val="0"/>
          <w:numId w:val="11"/>
        </w:numPr>
        <w:ind w:hanging="360"/>
      </w:pPr>
      <w:r>
        <w:rPr>
          <w:rFonts w:ascii="Arial" w:eastAsia="Arial" w:hAnsi="Arial" w:cs="Arial"/>
        </w:rPr>
        <w:t xml:space="preserve">unutarnja kontrola provedbe mjera zaštite od požara i ovlasti, obveze i odgovornosti </w:t>
      </w:r>
    </w:p>
    <w:p w:rsidR="002873CC" w:rsidRDefault="00BE7547">
      <w:pPr>
        <w:numPr>
          <w:ilvl w:val="0"/>
          <w:numId w:val="11"/>
        </w:numPr>
        <w:ind w:hanging="360"/>
      </w:pPr>
      <w:r>
        <w:rPr>
          <w:rFonts w:ascii="Arial" w:eastAsia="Arial" w:hAnsi="Arial" w:cs="Arial"/>
        </w:rPr>
        <w:t>način upoznavanja radnika prilikom stupanja na rad s opasnostima i općim mjerama zaštite od požara te osposobljavanje radnika za zaštitu od požara i vođenje evidencije o tome</w:t>
      </w:r>
    </w:p>
    <w:p w:rsidR="002873CC" w:rsidRDefault="00BE7547">
      <w:pPr>
        <w:numPr>
          <w:ilvl w:val="0"/>
          <w:numId w:val="11"/>
        </w:numPr>
        <w:ind w:hanging="360"/>
      </w:pPr>
      <w:r>
        <w:rPr>
          <w:rFonts w:ascii="Arial" w:eastAsia="Arial" w:hAnsi="Arial" w:cs="Arial"/>
        </w:rPr>
        <w:t xml:space="preserve">osposobljavanje radnika za rukovanje opremom i sredstvima za dojavu i gašenje početnih požara, periodične provjere znanja i vođenja evidencije o tome </w:t>
      </w:r>
    </w:p>
    <w:p w:rsidR="002873CC" w:rsidRDefault="00BE7547">
      <w:pPr>
        <w:numPr>
          <w:ilvl w:val="0"/>
          <w:numId w:val="11"/>
        </w:numPr>
        <w:ind w:hanging="360"/>
      </w:pPr>
      <w:r>
        <w:rPr>
          <w:rFonts w:ascii="Arial" w:eastAsia="Arial" w:hAnsi="Arial" w:cs="Arial"/>
        </w:rPr>
        <w:t xml:space="preserve">osposobljavanja radnika za rad na radnim mjestima s povećanim opasnostima </w:t>
      </w:r>
    </w:p>
    <w:p w:rsidR="002873CC" w:rsidRDefault="00BE7547">
      <w:pPr>
        <w:numPr>
          <w:ilvl w:val="0"/>
          <w:numId w:val="11"/>
        </w:numPr>
        <w:ind w:hanging="360"/>
      </w:pPr>
      <w:r>
        <w:rPr>
          <w:rFonts w:ascii="Arial" w:eastAsia="Arial" w:hAnsi="Arial" w:cs="Arial"/>
        </w:rPr>
        <w:t>održavanje opreme i sredstava za gašenje požara i osoba zadužena za održavanje opreme</w:t>
      </w:r>
    </w:p>
    <w:p w:rsidR="002873CC" w:rsidRDefault="00BE7547">
      <w:pPr>
        <w:numPr>
          <w:ilvl w:val="0"/>
          <w:numId w:val="11"/>
        </w:numPr>
        <w:ind w:hanging="360"/>
      </w:pPr>
      <w:r>
        <w:rPr>
          <w:rFonts w:ascii="Arial" w:eastAsia="Arial" w:hAnsi="Arial" w:cs="Arial"/>
        </w:rPr>
        <w:t>održavanje u ispravnom stanju uređaja i instalacija čija neispravnost može prouzročiti požar ili eksploziju</w:t>
      </w:r>
    </w:p>
    <w:p w:rsidR="002873CC" w:rsidRDefault="00BE7547">
      <w:pPr>
        <w:numPr>
          <w:ilvl w:val="0"/>
          <w:numId w:val="11"/>
        </w:numPr>
        <w:ind w:hanging="360"/>
      </w:pPr>
      <w:r>
        <w:rPr>
          <w:rFonts w:ascii="Arial" w:eastAsia="Arial" w:hAnsi="Arial" w:cs="Arial"/>
        </w:rPr>
        <w:t>poduzimanje odgovarajućih organizacijskih i tehničkih mjera zaštite od požara u slučaju privremenog požarnog rizika</w:t>
      </w:r>
    </w:p>
    <w:p w:rsidR="002873CC" w:rsidRDefault="00BE7547">
      <w:pPr>
        <w:numPr>
          <w:ilvl w:val="0"/>
          <w:numId w:val="11"/>
        </w:numPr>
        <w:ind w:hanging="360"/>
      </w:pPr>
      <w:r>
        <w:rPr>
          <w:rFonts w:ascii="Arial" w:eastAsia="Arial" w:hAnsi="Arial" w:cs="Arial"/>
        </w:rPr>
        <w:t>ustrojstvo motrenja, javljanja i uzbunjivanja o opasnostima od požara</w:t>
      </w:r>
    </w:p>
    <w:p w:rsidR="002873CC" w:rsidRDefault="00BE7547">
      <w:pPr>
        <w:numPr>
          <w:ilvl w:val="0"/>
          <w:numId w:val="11"/>
        </w:numPr>
        <w:ind w:hanging="360"/>
      </w:pPr>
      <w:r>
        <w:rPr>
          <w:rFonts w:ascii="Arial" w:eastAsia="Arial" w:hAnsi="Arial" w:cs="Arial"/>
        </w:rPr>
        <w:t xml:space="preserve">mjere zabrane i ograničenja iz zaštite od požara te prostorije i prostori na koje se one odnose </w:t>
      </w:r>
    </w:p>
    <w:p w:rsidR="002873CC" w:rsidRDefault="00BE7547">
      <w:pPr>
        <w:numPr>
          <w:ilvl w:val="0"/>
          <w:numId w:val="11"/>
        </w:numPr>
        <w:ind w:hanging="360"/>
      </w:pPr>
      <w:r>
        <w:rPr>
          <w:rFonts w:ascii="Arial" w:eastAsia="Arial" w:hAnsi="Arial" w:cs="Arial"/>
        </w:rPr>
        <w:t>postupanje u slučaju nastanka požara</w:t>
      </w:r>
    </w:p>
    <w:p w:rsidR="002873CC" w:rsidRDefault="002873CC">
      <w:pPr>
        <w:ind w:left="360"/>
      </w:pPr>
    </w:p>
    <w:p w:rsidR="002873CC" w:rsidRDefault="00BE7547">
      <w:pPr>
        <w:jc w:val="center"/>
      </w:pPr>
      <w:r>
        <w:rPr>
          <w:rFonts w:ascii="Arial" w:eastAsia="Arial" w:hAnsi="Arial" w:cs="Arial"/>
        </w:rPr>
        <w:t>Članak 2.</w:t>
      </w:r>
    </w:p>
    <w:p w:rsidR="002873CC" w:rsidRDefault="00BE7547">
      <w:pPr>
        <w:ind w:firstLine="360"/>
      </w:pPr>
      <w:r>
        <w:rPr>
          <w:rFonts w:ascii="Arial" w:eastAsia="Arial" w:hAnsi="Arial" w:cs="Arial"/>
        </w:rPr>
        <w:t xml:space="preserve">Izrazi navedeni u ovom Pravilniku u muškom rodu glede rodne pripadnosti neutralni su i odnose se na osobe oba spola. </w:t>
      </w:r>
    </w:p>
    <w:p w:rsidR="002873CC" w:rsidRDefault="002873CC">
      <w:pPr>
        <w:ind w:firstLine="360"/>
      </w:pPr>
    </w:p>
    <w:p w:rsidR="002873CC" w:rsidRDefault="002873CC">
      <w:pPr>
        <w:ind w:firstLine="360"/>
      </w:pPr>
    </w:p>
    <w:p w:rsidR="002873CC" w:rsidRDefault="002873CC">
      <w:pPr>
        <w:ind w:left="360"/>
      </w:pPr>
    </w:p>
    <w:p w:rsidR="002873CC" w:rsidRDefault="00BE7547">
      <w:pPr>
        <w:jc w:val="center"/>
      </w:pPr>
      <w:r>
        <w:rPr>
          <w:rFonts w:ascii="Arial" w:eastAsia="Arial" w:hAnsi="Arial" w:cs="Arial"/>
        </w:rPr>
        <w:lastRenderedPageBreak/>
        <w:t>Članak 3.</w:t>
      </w:r>
    </w:p>
    <w:p w:rsidR="002873CC" w:rsidRDefault="002873CC">
      <w:pPr>
        <w:jc w:val="center"/>
      </w:pPr>
    </w:p>
    <w:p w:rsidR="002873CC" w:rsidRDefault="00BE7547">
      <w:pPr>
        <w:ind w:right="72" w:firstLine="709"/>
        <w:jc w:val="both"/>
      </w:pPr>
      <w:r>
        <w:rPr>
          <w:rFonts w:ascii="Arial" w:eastAsia="Arial" w:hAnsi="Arial" w:cs="Arial"/>
        </w:rPr>
        <w:t xml:space="preserve">Odredbe ovog Pravilnika odnose se na sve radnike Škole i treće osobe za vrijeme njihovog boravka u Školi. </w:t>
      </w:r>
    </w:p>
    <w:p w:rsidR="002873CC" w:rsidRDefault="002873CC">
      <w:pPr>
        <w:ind w:right="72" w:firstLine="709"/>
        <w:jc w:val="both"/>
      </w:pPr>
    </w:p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t>Članak 4.</w:t>
      </w:r>
    </w:p>
    <w:p w:rsidR="002873CC" w:rsidRDefault="00BE7547">
      <w:pPr>
        <w:ind w:right="72" w:firstLine="709"/>
        <w:jc w:val="both"/>
      </w:pPr>
      <w:r>
        <w:rPr>
          <w:rFonts w:ascii="Arial" w:eastAsia="Arial" w:hAnsi="Arial" w:cs="Arial"/>
        </w:rPr>
        <w:t>U Školi  se provodi zaštita od požara u svim unutarnjim i vanjskim prostorima i okolišu Škole u skladu sa zakonskim odredbama, podzakonskim aktima i ovim Pravilnikom.</w:t>
      </w:r>
    </w:p>
    <w:p w:rsidR="002873CC" w:rsidRDefault="002873CC">
      <w:pPr>
        <w:ind w:right="72" w:firstLine="709"/>
        <w:jc w:val="both"/>
      </w:pPr>
    </w:p>
    <w:p w:rsidR="002873CC" w:rsidRDefault="002873CC">
      <w:pPr>
        <w:ind w:right="72" w:firstLine="709"/>
        <w:jc w:val="both"/>
      </w:pPr>
    </w:p>
    <w:p w:rsidR="002873CC" w:rsidRPr="0042473C" w:rsidRDefault="00BE7547">
      <w:pPr>
        <w:keepNext/>
        <w:ind w:right="72" w:firstLine="708"/>
        <w:rPr>
          <w:b/>
        </w:rPr>
      </w:pPr>
      <w:r w:rsidRPr="0042473C">
        <w:rPr>
          <w:rFonts w:ascii="Arial" w:eastAsia="Arial" w:hAnsi="Arial" w:cs="Arial"/>
          <w:b/>
        </w:rPr>
        <w:t xml:space="preserve">2. USTROJSTVO I NAČIN PROVOĐENJA ZAŠTITE OD POŽARA, OBVEZE I ODGOVORNOSTI RADNIKA ZADUŽENOG ZA OBAVLJANJE POSLOVA ZAŠTITE OD POŽARA </w:t>
      </w:r>
    </w:p>
    <w:p w:rsidR="002873CC" w:rsidRDefault="002873CC">
      <w:pPr>
        <w:ind w:right="72"/>
      </w:pPr>
    </w:p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t>Članak 5.</w:t>
      </w:r>
    </w:p>
    <w:p w:rsidR="002873CC" w:rsidRDefault="00BE7547">
      <w:pPr>
        <w:ind w:right="72" w:firstLine="709"/>
        <w:jc w:val="both"/>
      </w:pPr>
      <w:r>
        <w:rPr>
          <w:rFonts w:ascii="Arial" w:eastAsia="Arial" w:hAnsi="Arial" w:cs="Arial"/>
        </w:rPr>
        <w:t>Ravnatelj Škole odgovoran je za provedbu mjera zaštite od požara u Školi.</w:t>
      </w:r>
    </w:p>
    <w:p w:rsidR="002873CC" w:rsidRDefault="00BE7547">
      <w:pPr>
        <w:ind w:right="72" w:firstLine="708"/>
        <w:jc w:val="both"/>
      </w:pPr>
      <w:r>
        <w:rPr>
          <w:rFonts w:ascii="Arial" w:eastAsia="Arial" w:hAnsi="Arial" w:cs="Arial"/>
        </w:rPr>
        <w:t xml:space="preserve">U izvršavanju obveza iz stavka 1. ovog članka ravnatelj:  </w:t>
      </w:r>
    </w:p>
    <w:p w:rsidR="002873CC" w:rsidRDefault="00BE7547">
      <w:pPr>
        <w:numPr>
          <w:ilvl w:val="0"/>
          <w:numId w:val="6"/>
        </w:numPr>
        <w:ind w:right="72" w:hanging="360"/>
      </w:pPr>
      <w:r>
        <w:rPr>
          <w:rFonts w:ascii="Arial" w:eastAsia="Arial" w:hAnsi="Arial" w:cs="Arial"/>
        </w:rPr>
        <w:t>osigurava izvršavanje svih propisanih obveza iz područja zaštite od požara i nadzire provođenje propisanih mjera zaštite od požara</w:t>
      </w:r>
    </w:p>
    <w:p w:rsidR="002873CC" w:rsidRDefault="00BE7547">
      <w:pPr>
        <w:numPr>
          <w:ilvl w:val="0"/>
          <w:numId w:val="6"/>
        </w:numPr>
        <w:ind w:right="72" w:hanging="360"/>
      </w:pPr>
      <w:r>
        <w:rPr>
          <w:rFonts w:ascii="Arial" w:eastAsia="Arial" w:hAnsi="Arial" w:cs="Arial"/>
        </w:rPr>
        <w:t>redovito nabavlja opremu i sredstava za zaštitu od požara</w:t>
      </w:r>
    </w:p>
    <w:p w:rsidR="002873CC" w:rsidRDefault="00BE7547">
      <w:pPr>
        <w:numPr>
          <w:ilvl w:val="0"/>
          <w:numId w:val="6"/>
        </w:numPr>
        <w:ind w:right="72" w:hanging="360"/>
      </w:pPr>
      <w:r>
        <w:rPr>
          <w:rFonts w:ascii="Arial" w:eastAsia="Arial" w:hAnsi="Arial" w:cs="Arial"/>
        </w:rPr>
        <w:t>određuje radnika zaduženog za obavljanje poslova zaštite od požara</w:t>
      </w:r>
    </w:p>
    <w:p w:rsidR="002873CC" w:rsidRDefault="00BE7547">
      <w:pPr>
        <w:numPr>
          <w:ilvl w:val="0"/>
          <w:numId w:val="6"/>
        </w:numPr>
        <w:ind w:right="72" w:hanging="360"/>
      </w:pPr>
      <w:r>
        <w:rPr>
          <w:rFonts w:ascii="Arial" w:eastAsia="Arial" w:hAnsi="Arial" w:cs="Arial"/>
        </w:rPr>
        <w:t>pravodobno upućuje radnike na redovita osposobljavanja u svezi zaštite od požara</w:t>
      </w:r>
    </w:p>
    <w:p w:rsidR="002873CC" w:rsidRDefault="00BE7547">
      <w:pPr>
        <w:numPr>
          <w:ilvl w:val="0"/>
          <w:numId w:val="6"/>
        </w:numPr>
        <w:ind w:right="72" w:hanging="360"/>
      </w:pPr>
      <w:r>
        <w:rPr>
          <w:rFonts w:ascii="Arial" w:eastAsia="Arial" w:hAnsi="Arial" w:cs="Arial"/>
        </w:rPr>
        <w:t>pri zasnivanju radnog odnosa upoznaje radnike škole o opasnostima i općim mjerama zaštite od požara , odnosno daje ovlaštenje drugom radniku škole da izvrši tu obvezu</w:t>
      </w:r>
    </w:p>
    <w:p w:rsidR="002873CC" w:rsidRDefault="00BE7547">
      <w:pPr>
        <w:numPr>
          <w:ilvl w:val="0"/>
          <w:numId w:val="6"/>
        </w:numPr>
        <w:ind w:right="72" w:hanging="360"/>
      </w:pPr>
      <w:r>
        <w:rPr>
          <w:rFonts w:ascii="Arial" w:eastAsia="Arial" w:hAnsi="Arial" w:cs="Arial"/>
        </w:rPr>
        <w:t>organizira spašavanje radnika i drugih osoba u Školi u slučaju izbijanja požara</w:t>
      </w:r>
    </w:p>
    <w:p w:rsidR="002873CC" w:rsidRDefault="00BE7547">
      <w:pPr>
        <w:numPr>
          <w:ilvl w:val="0"/>
          <w:numId w:val="6"/>
        </w:numPr>
        <w:ind w:right="72" w:hanging="360"/>
      </w:pPr>
      <w:r>
        <w:rPr>
          <w:rFonts w:ascii="Arial" w:eastAsia="Arial" w:hAnsi="Arial" w:cs="Arial"/>
        </w:rPr>
        <w:t>poduzima i druge radnje i mjere u svezi sa zaštitom od požara.</w:t>
      </w:r>
    </w:p>
    <w:p w:rsidR="002873CC" w:rsidRDefault="002873CC">
      <w:pPr>
        <w:ind w:right="72"/>
        <w:jc w:val="both"/>
      </w:pPr>
    </w:p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t>Članak 6.</w:t>
      </w:r>
    </w:p>
    <w:p w:rsidR="002873CC" w:rsidRDefault="00BE7547">
      <w:pPr>
        <w:ind w:right="72" w:firstLine="708"/>
      </w:pPr>
      <w:r>
        <w:rPr>
          <w:rFonts w:ascii="Arial" w:eastAsia="Arial" w:hAnsi="Arial" w:cs="Arial"/>
        </w:rPr>
        <w:t>Ravnatelj će za radnika koji će biti zadužen za obavljanje poslova zaštite od požara i unapređenje stanja zaštite od požara odrediti osobu koja ima najmanje završeno srednjoškolsko obrazovanje u programu gimnazije ili srednjoškolsko strukovno obrazovanje u 4 godišnjem trajanju i položen stručni ispit na način kako je propisao ministar nadležan za unutarnje poslove.</w:t>
      </w:r>
    </w:p>
    <w:p w:rsidR="002873CC" w:rsidRDefault="00BE7547">
      <w:pPr>
        <w:ind w:right="72" w:firstLine="709"/>
      </w:pPr>
      <w:r>
        <w:rPr>
          <w:rFonts w:ascii="Arial" w:eastAsia="Arial" w:hAnsi="Arial" w:cs="Arial"/>
        </w:rPr>
        <w:t>Osoba  iz stavka 1. ovoga članka mora imati odgovarajuću ispravu o položenom stručnom ispitu prema stavku 1. ovog članka koja se čuva u personalnom dosjeu radnika.</w:t>
      </w:r>
    </w:p>
    <w:p w:rsidR="002873CC" w:rsidRDefault="002873CC">
      <w:pPr>
        <w:ind w:right="72" w:firstLine="709"/>
      </w:pPr>
    </w:p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t>Članak 7.</w:t>
      </w:r>
    </w:p>
    <w:p w:rsidR="002873CC" w:rsidRDefault="00BE7547">
      <w:pPr>
        <w:ind w:right="72" w:firstLine="708"/>
      </w:pPr>
      <w:r>
        <w:rPr>
          <w:rFonts w:ascii="Arial" w:eastAsia="Arial" w:hAnsi="Arial" w:cs="Arial"/>
        </w:rPr>
        <w:t>Osoba zadužena za obavljanje poslova zaštite od požara iz članka 6 . ovog Pravilnika :</w:t>
      </w:r>
    </w:p>
    <w:p w:rsidR="002873CC" w:rsidRDefault="00BE7547">
      <w:pPr>
        <w:numPr>
          <w:ilvl w:val="0"/>
          <w:numId w:val="1"/>
        </w:numPr>
        <w:ind w:right="72" w:hanging="360"/>
      </w:pPr>
      <w:r>
        <w:rPr>
          <w:rFonts w:ascii="Arial" w:eastAsia="Arial" w:hAnsi="Arial" w:cs="Arial"/>
        </w:rPr>
        <w:lastRenderedPageBreak/>
        <w:t>skrbi o provođenju preventivnih mjera zaštite od požara</w:t>
      </w:r>
    </w:p>
    <w:p w:rsidR="002873CC" w:rsidRDefault="00BE7547">
      <w:pPr>
        <w:numPr>
          <w:ilvl w:val="0"/>
          <w:numId w:val="1"/>
        </w:numPr>
        <w:ind w:right="72" w:hanging="360"/>
      </w:pPr>
      <w:r>
        <w:rPr>
          <w:rFonts w:ascii="Arial" w:eastAsia="Arial" w:hAnsi="Arial" w:cs="Arial"/>
        </w:rPr>
        <w:t>nadzire pridržavanje mjera zaštite od požara</w:t>
      </w:r>
    </w:p>
    <w:p w:rsidR="002873CC" w:rsidRDefault="00BE7547">
      <w:pPr>
        <w:numPr>
          <w:ilvl w:val="0"/>
          <w:numId w:val="1"/>
        </w:numPr>
        <w:ind w:right="72" w:hanging="360"/>
      </w:pPr>
      <w:r>
        <w:rPr>
          <w:rFonts w:ascii="Arial" w:eastAsia="Arial" w:hAnsi="Arial" w:cs="Arial"/>
        </w:rPr>
        <w:t>nadzire ispravnost uređaja i opreme za gašenje požara</w:t>
      </w:r>
    </w:p>
    <w:p w:rsidR="002873CC" w:rsidRDefault="00BE7547">
      <w:pPr>
        <w:numPr>
          <w:ilvl w:val="0"/>
          <w:numId w:val="1"/>
        </w:numPr>
        <w:ind w:right="72" w:hanging="360"/>
      </w:pPr>
      <w:r>
        <w:rPr>
          <w:rFonts w:ascii="Arial" w:eastAsia="Arial" w:hAnsi="Arial" w:cs="Arial"/>
        </w:rPr>
        <w:t xml:space="preserve">nadzire ispravnost svih uređaja i opreme te instalacija koje bi mogle izazvati požar </w:t>
      </w:r>
    </w:p>
    <w:p w:rsidR="002873CC" w:rsidRDefault="00BE7547">
      <w:pPr>
        <w:numPr>
          <w:ilvl w:val="1"/>
          <w:numId w:val="10"/>
        </w:numPr>
        <w:ind w:right="72" w:hanging="360"/>
      </w:pPr>
      <w:r>
        <w:rPr>
          <w:rFonts w:ascii="Arial" w:eastAsia="Arial" w:hAnsi="Arial" w:cs="Arial"/>
        </w:rPr>
        <w:t>provodi unutarnju kontrolu provedbe mjera zaštite od požara i o svim uočenim problemima , nedostacima i  nepravilnostima odmah izvješćuje ravnatelja</w:t>
      </w:r>
    </w:p>
    <w:p w:rsidR="002873CC" w:rsidRDefault="00BE7547">
      <w:pPr>
        <w:numPr>
          <w:ilvl w:val="1"/>
          <w:numId w:val="10"/>
        </w:numPr>
        <w:ind w:right="72" w:hanging="360"/>
      </w:pPr>
      <w:r>
        <w:rPr>
          <w:rFonts w:ascii="Arial" w:eastAsia="Arial" w:hAnsi="Arial" w:cs="Arial"/>
        </w:rPr>
        <w:t>obavlja druge poslove koji su u svezi s organiziranjem zaštite od požara.</w:t>
      </w:r>
    </w:p>
    <w:p w:rsidR="002873CC" w:rsidRDefault="002873CC">
      <w:pPr>
        <w:ind w:right="72" w:firstLine="709"/>
        <w:jc w:val="both"/>
      </w:pPr>
    </w:p>
    <w:p w:rsidR="002873CC" w:rsidRDefault="002873CC">
      <w:pPr>
        <w:ind w:right="72" w:firstLine="709"/>
        <w:jc w:val="both"/>
      </w:pPr>
    </w:p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t>Članak 8.</w:t>
      </w:r>
    </w:p>
    <w:p w:rsidR="002873CC" w:rsidRDefault="00BE7547">
      <w:pPr>
        <w:ind w:right="72"/>
        <w:jc w:val="both"/>
      </w:pPr>
      <w:r>
        <w:rPr>
          <w:rFonts w:ascii="Arial" w:eastAsia="Arial" w:hAnsi="Arial" w:cs="Arial"/>
        </w:rPr>
        <w:t>Radnici Škole su dužni u svezi sa zaštitom od požara:</w:t>
      </w:r>
    </w:p>
    <w:p w:rsidR="002873CC" w:rsidRDefault="00BE7547">
      <w:pPr>
        <w:numPr>
          <w:ilvl w:val="0"/>
          <w:numId w:val="4"/>
        </w:numPr>
        <w:ind w:right="72" w:hanging="360"/>
        <w:jc w:val="both"/>
      </w:pPr>
      <w:r>
        <w:rPr>
          <w:rFonts w:ascii="Arial" w:eastAsia="Arial" w:hAnsi="Arial" w:cs="Arial"/>
        </w:rPr>
        <w:t>raditi i ponašati se na način da ne izazovu požar</w:t>
      </w:r>
    </w:p>
    <w:p w:rsidR="002873CC" w:rsidRDefault="00BE7547">
      <w:pPr>
        <w:numPr>
          <w:ilvl w:val="0"/>
          <w:numId w:val="7"/>
        </w:numPr>
        <w:ind w:right="72" w:hanging="360"/>
        <w:jc w:val="both"/>
      </w:pPr>
      <w:r>
        <w:rPr>
          <w:rFonts w:ascii="Arial" w:eastAsia="Arial" w:hAnsi="Arial" w:cs="Arial"/>
        </w:rPr>
        <w:t>pridržavati se svih propisanih mjera zaštite od požara i izvršavati sve obveze u svezi sa zaštitom od požara</w:t>
      </w:r>
    </w:p>
    <w:p w:rsidR="002873CC" w:rsidRDefault="00BE7547">
      <w:pPr>
        <w:numPr>
          <w:ilvl w:val="0"/>
          <w:numId w:val="7"/>
        </w:numPr>
        <w:ind w:right="72" w:hanging="360"/>
        <w:jc w:val="both"/>
      </w:pPr>
      <w:r>
        <w:rPr>
          <w:rFonts w:ascii="Arial" w:eastAsia="Arial" w:hAnsi="Arial" w:cs="Arial"/>
        </w:rPr>
        <w:t>upozoravati na opasnost od požara do kojega bi moglo doći zbog nedostataka na objektu, opremi, instalacijama i sl.</w:t>
      </w:r>
    </w:p>
    <w:p w:rsidR="002873CC" w:rsidRDefault="00BE7547">
      <w:pPr>
        <w:numPr>
          <w:ilvl w:val="0"/>
          <w:numId w:val="7"/>
        </w:numPr>
        <w:ind w:right="72" w:hanging="360"/>
        <w:jc w:val="both"/>
      </w:pPr>
      <w:r>
        <w:rPr>
          <w:rFonts w:ascii="Arial" w:eastAsia="Arial" w:hAnsi="Arial" w:cs="Arial"/>
        </w:rPr>
        <w:t xml:space="preserve">završiti program osposobljavanja za provedbu preventivnih mjera zaštite od požara, gašenje požara i spašavanje ljudi i imovine ugrožene požarom </w:t>
      </w:r>
    </w:p>
    <w:p w:rsidR="002873CC" w:rsidRDefault="00BE7547">
      <w:pPr>
        <w:numPr>
          <w:ilvl w:val="0"/>
          <w:numId w:val="7"/>
        </w:numPr>
        <w:ind w:right="72" w:hanging="360"/>
        <w:jc w:val="both"/>
      </w:pPr>
      <w:r>
        <w:rPr>
          <w:rFonts w:ascii="Arial" w:eastAsia="Arial" w:hAnsi="Arial" w:cs="Arial"/>
        </w:rPr>
        <w:t>sve uočene kvarove na uređajima ili instalacijama kojima se služe tijekom rada, prijaviti ravnatelju ili osobi iz članaka 6. i 7.  ovoga pravilnika</w:t>
      </w:r>
    </w:p>
    <w:p w:rsidR="002873CC" w:rsidRDefault="00BE7547">
      <w:pPr>
        <w:numPr>
          <w:ilvl w:val="0"/>
          <w:numId w:val="7"/>
        </w:numPr>
        <w:ind w:right="72" w:hanging="360"/>
        <w:jc w:val="both"/>
      </w:pPr>
      <w:r>
        <w:rPr>
          <w:rFonts w:ascii="Arial" w:eastAsia="Arial" w:hAnsi="Arial" w:cs="Arial"/>
        </w:rPr>
        <w:t>o nastanku požara izvijestiti Centar 112 , najbližu vatrogasnu postrojbu, a prema potrebi i  policiju te sudjelovati u gašenju požara</w:t>
      </w:r>
    </w:p>
    <w:p w:rsidR="002873CC" w:rsidRDefault="002873CC">
      <w:pPr>
        <w:ind w:right="72" w:firstLine="709"/>
        <w:jc w:val="both"/>
      </w:pPr>
    </w:p>
    <w:p w:rsidR="002873CC" w:rsidRPr="0042473C" w:rsidRDefault="00BE7547">
      <w:pPr>
        <w:ind w:right="72"/>
        <w:jc w:val="both"/>
        <w:rPr>
          <w:b/>
        </w:rPr>
      </w:pPr>
      <w:r w:rsidRPr="0042473C">
        <w:rPr>
          <w:rFonts w:ascii="Arial" w:eastAsia="Arial" w:hAnsi="Arial" w:cs="Arial"/>
          <w:b/>
        </w:rPr>
        <w:t xml:space="preserve">    3. OBVEZE I ODGOVORNOSTI U PROVEDBI ZAŠTITE OD POŽARA</w:t>
      </w:r>
    </w:p>
    <w:p w:rsidR="002873CC" w:rsidRPr="0042473C" w:rsidRDefault="0042473C" w:rsidP="0042473C">
      <w:pPr>
        <w:tabs>
          <w:tab w:val="left" w:pos="1680"/>
        </w:tabs>
        <w:ind w:right="72" w:firstLine="709"/>
        <w:jc w:val="both"/>
        <w:rPr>
          <w:b/>
        </w:rPr>
      </w:pPr>
      <w:r w:rsidRPr="0042473C">
        <w:rPr>
          <w:b/>
        </w:rPr>
        <w:tab/>
      </w:r>
    </w:p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t>Članak 9.</w:t>
      </w:r>
    </w:p>
    <w:p w:rsidR="002873CC" w:rsidRDefault="00BE7547">
      <w:pPr>
        <w:ind w:right="72"/>
        <w:jc w:val="both"/>
      </w:pPr>
      <w:r>
        <w:rPr>
          <w:rFonts w:ascii="Arial" w:eastAsia="Arial" w:hAnsi="Arial" w:cs="Arial"/>
        </w:rPr>
        <w:t>U okviru provođenja mjera zaštite od požara Škola je dužna :</w:t>
      </w:r>
    </w:p>
    <w:p w:rsidR="002873CC" w:rsidRDefault="00BE7547">
      <w:pPr>
        <w:numPr>
          <w:ilvl w:val="0"/>
          <w:numId w:val="8"/>
        </w:numPr>
        <w:ind w:right="72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 projektiranju ili izvođenju radova na postojećim objektima, adaptaciji, rekonstrukciji i ugradnji uređaja i opreme te održavanju objekata i opreme mora se osigurati zaštita od požara tako da se u slučaju požara: očuva nosivost konstrukcije tijekom određenog vremena prema posebnim propisima, spriječi širenje vatre i dima unutar građevine i na susjedne građevine, omogući spašavanje i izlazak osoba iz građevine i zaštita spašavatelja</w:t>
      </w:r>
    </w:p>
    <w:p w:rsidR="002873CC" w:rsidRDefault="00BE7547">
      <w:pPr>
        <w:numPr>
          <w:ilvl w:val="0"/>
          <w:numId w:val="8"/>
        </w:numPr>
        <w:ind w:right="72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održavati slobodne i propisno označene evakuacijske  putove i pristup vatrogasnim vozilima </w:t>
      </w:r>
    </w:p>
    <w:p w:rsidR="002873CC" w:rsidRDefault="00BE7547">
      <w:pPr>
        <w:numPr>
          <w:ilvl w:val="0"/>
          <w:numId w:val="8"/>
        </w:numPr>
        <w:ind w:right="72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redovito osposobljavati osobe ovlaštene za zaštitu od požara i  radnike škole iz područja zaštite od požara </w:t>
      </w:r>
    </w:p>
    <w:p w:rsidR="002873CC" w:rsidRDefault="00BE7547">
      <w:pPr>
        <w:numPr>
          <w:ilvl w:val="0"/>
          <w:numId w:val="8"/>
        </w:numPr>
        <w:ind w:right="72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posjedovati uređaje, opremu i sredstava za gašenje požara, vatrogasnih aparata, druge uređaje za gašenje požara i ostalu propisanu opremu u skladu s tehničkim normativima i  standardima za zaštitu od požara</w:t>
      </w:r>
    </w:p>
    <w:p w:rsidR="002873CC" w:rsidRDefault="00BE7547">
      <w:pPr>
        <w:numPr>
          <w:ilvl w:val="0"/>
          <w:numId w:val="8"/>
        </w:numPr>
        <w:ind w:right="72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održavati u ispravnom stanju električne, plinske , gromobranske , ventilacijske instalacije i uređaje i druge uređaje i opremu koja može prouzročiti nastajanje i širenje požara te o održavanju posjedovati dokumentaciju</w:t>
      </w:r>
    </w:p>
    <w:p w:rsidR="002873CC" w:rsidRDefault="00BE7547">
      <w:pPr>
        <w:numPr>
          <w:ilvl w:val="0"/>
          <w:numId w:val="8"/>
        </w:numPr>
        <w:ind w:right="72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prijenosni aparati za gašenje požara trebaju biti na propisan način označeni, uvijek dostupni i namjenski korišteni te trebaju sadržavati vidljivu oznaku o ispravnosti i funkcionalnosti</w:t>
      </w:r>
    </w:p>
    <w:p w:rsidR="002873CC" w:rsidRDefault="00BE7547">
      <w:pPr>
        <w:numPr>
          <w:ilvl w:val="0"/>
          <w:numId w:val="8"/>
        </w:numPr>
        <w:ind w:right="72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redovito obavljati kontrolu instalacija i uređaja iz točke 5. ovog članka i posjedovati valjanu dokumentaciju  o kontrolama i održavanju</w:t>
      </w:r>
    </w:p>
    <w:p w:rsidR="002873CC" w:rsidRDefault="00BE7547">
      <w:pPr>
        <w:numPr>
          <w:ilvl w:val="0"/>
          <w:numId w:val="8"/>
        </w:numPr>
        <w:ind w:right="72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vidljivim znakovima označiti zabranu pušenja u svim prostorima Škole</w:t>
      </w:r>
    </w:p>
    <w:p w:rsidR="002873CC" w:rsidRDefault="00BE7547">
      <w:pPr>
        <w:numPr>
          <w:ilvl w:val="0"/>
          <w:numId w:val="8"/>
        </w:numPr>
        <w:ind w:right="72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poduzimati i ostale mjere radi zaštite od požara</w:t>
      </w:r>
    </w:p>
    <w:p w:rsidR="002873CC" w:rsidRDefault="002873CC">
      <w:pPr>
        <w:ind w:right="72" w:firstLine="709"/>
        <w:jc w:val="both"/>
      </w:pPr>
    </w:p>
    <w:p w:rsidR="002873CC" w:rsidRDefault="002873CC">
      <w:pPr>
        <w:ind w:right="72" w:firstLine="709"/>
      </w:pPr>
    </w:p>
    <w:p w:rsidR="002873CC" w:rsidRPr="0042473C" w:rsidRDefault="00BE7547">
      <w:pPr>
        <w:ind w:right="72" w:firstLine="360"/>
        <w:rPr>
          <w:b/>
        </w:rPr>
      </w:pPr>
      <w:r w:rsidRPr="0042473C">
        <w:rPr>
          <w:rFonts w:ascii="Arial" w:eastAsia="Arial" w:hAnsi="Arial" w:cs="Arial"/>
          <w:b/>
        </w:rPr>
        <w:t xml:space="preserve">4. OBVEZE I ODGOVORNOSTI OSOBA S POSEBNIM OVLASTIMA I ODGOVORNOSTIMA </w:t>
      </w:r>
    </w:p>
    <w:p w:rsidR="002873CC" w:rsidRDefault="0042473C" w:rsidP="0042473C">
      <w:pPr>
        <w:tabs>
          <w:tab w:val="left" w:pos="3228"/>
        </w:tabs>
        <w:ind w:right="72"/>
      </w:pPr>
      <w:r>
        <w:tab/>
      </w:r>
    </w:p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t>Članak 10.</w:t>
      </w:r>
    </w:p>
    <w:p w:rsidR="002873CC" w:rsidRDefault="00BE7547">
      <w:pPr>
        <w:ind w:right="72" w:firstLine="708"/>
      </w:pPr>
      <w:r>
        <w:rPr>
          <w:rFonts w:ascii="Arial" w:eastAsia="Arial" w:hAnsi="Arial" w:cs="Arial"/>
        </w:rPr>
        <w:t xml:space="preserve">Ravnatelj je odgovorna osoba za provedbu mjera zaštite od požara i  u svezi s požarom sukladno zakonskim i podzakonskim odredbama te odredbama ovog Pravilnika. </w:t>
      </w:r>
    </w:p>
    <w:p w:rsidR="002873CC" w:rsidRDefault="002873CC">
      <w:pPr>
        <w:ind w:right="72"/>
      </w:pPr>
    </w:p>
    <w:p w:rsidR="002873CC" w:rsidRDefault="002873CC">
      <w:pPr>
        <w:ind w:right="72"/>
      </w:pPr>
    </w:p>
    <w:p w:rsidR="002873CC" w:rsidRPr="0042473C" w:rsidRDefault="00BE7547">
      <w:pPr>
        <w:ind w:right="72" w:firstLine="708"/>
        <w:rPr>
          <w:b/>
        </w:rPr>
      </w:pPr>
      <w:r w:rsidRPr="0042473C">
        <w:rPr>
          <w:rFonts w:ascii="Arial" w:eastAsia="Arial" w:hAnsi="Arial" w:cs="Arial"/>
          <w:b/>
        </w:rPr>
        <w:t>5. UNUTARNJA KONTROLA PROVEDBE MJERA ZAŠTITE OD POŽARA , OVLASTI, OBVEZE I ODGOVORNOSTI</w:t>
      </w:r>
    </w:p>
    <w:p w:rsidR="002873CC" w:rsidRDefault="002873CC">
      <w:pPr>
        <w:ind w:right="72"/>
      </w:pPr>
    </w:p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t>Članak 11.</w:t>
      </w:r>
    </w:p>
    <w:p w:rsidR="002873CC" w:rsidRDefault="00BE7547">
      <w:pPr>
        <w:ind w:right="72" w:firstLine="708"/>
      </w:pPr>
      <w:r>
        <w:rPr>
          <w:rFonts w:ascii="Arial" w:eastAsia="Arial" w:hAnsi="Arial" w:cs="Arial"/>
        </w:rPr>
        <w:t xml:space="preserve">Unutarnju kontrolu provedbe mjera zaštite od požara provodi osoba iz članaka 6. i 7. ovog Pravilnika koja je obvezna o svim uočenim nedostacima i  nepravilnostima  glede mjera zaštite od požara i u svezi sa  zaštitom od požara odmah izvijestiti ravnatelja koji je obvezan poduzeti  sve potrebne mjere za otklanjanje uočenih nepravilnosti i sve ostale mjere u svezi zaštite od požara. </w:t>
      </w:r>
    </w:p>
    <w:p w:rsidR="002873CC" w:rsidRDefault="002873CC">
      <w:pPr>
        <w:ind w:right="72"/>
      </w:pPr>
    </w:p>
    <w:p w:rsidR="002873CC" w:rsidRPr="0042473C" w:rsidRDefault="002873CC">
      <w:pPr>
        <w:ind w:right="72"/>
        <w:rPr>
          <w:b/>
        </w:rPr>
      </w:pPr>
    </w:p>
    <w:p w:rsidR="002873CC" w:rsidRPr="0042473C" w:rsidRDefault="00BE7547">
      <w:pPr>
        <w:ind w:right="72" w:firstLine="708"/>
        <w:rPr>
          <w:b/>
        </w:rPr>
      </w:pPr>
      <w:r w:rsidRPr="0042473C">
        <w:rPr>
          <w:rFonts w:ascii="Arial" w:eastAsia="Arial" w:hAnsi="Arial" w:cs="Arial"/>
          <w:b/>
        </w:rPr>
        <w:t>6. NAČIN UPOZNAVANJA RADNIKA PRILIKOM STUPANJA NA RAD S OPASNOSTIMA I OPĆIM MJERAMA ZAŠTITE OD POŽARA TE OSPOSOBLJAVANJE RADNIKA ZA ZAŠTITU OD POŽARA I VOĐENJE EVIDENCIJE O TOME</w:t>
      </w:r>
    </w:p>
    <w:p w:rsidR="002873CC" w:rsidRPr="0042473C" w:rsidRDefault="002873CC">
      <w:pPr>
        <w:ind w:right="72"/>
        <w:rPr>
          <w:b/>
        </w:rPr>
      </w:pPr>
    </w:p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t>Članak 12.</w:t>
      </w:r>
    </w:p>
    <w:p w:rsidR="002873CC" w:rsidRDefault="00BE7547">
      <w:pPr>
        <w:ind w:right="72" w:firstLine="708"/>
      </w:pPr>
      <w:r>
        <w:rPr>
          <w:rFonts w:ascii="Arial" w:eastAsia="Arial" w:hAnsi="Arial" w:cs="Arial"/>
        </w:rPr>
        <w:t>Ravnatelj ili radnik kojega za to ovlasti ravnatelj dužan je sve radnike škole prilikom stupanja na rad upoznati s opasnostima i općim mjerama zaštite od požara.</w:t>
      </w:r>
    </w:p>
    <w:p w:rsidR="002873CC" w:rsidRDefault="00BE7547">
      <w:pPr>
        <w:ind w:right="72"/>
      </w:pPr>
      <w:r>
        <w:rPr>
          <w:rFonts w:ascii="Arial" w:eastAsia="Arial" w:hAnsi="Arial" w:cs="Arial"/>
        </w:rPr>
        <w:tab/>
        <w:t xml:space="preserve">Osim obveze iz stavka 1. ovog članka svi radnici trebaju biti informirani o mjestu na kojem se nalazi glavni ventil za vodu i glavna sklopka za isključivanje električne energije. </w:t>
      </w:r>
    </w:p>
    <w:p w:rsidR="002873CC" w:rsidRDefault="002873CC">
      <w:pPr>
        <w:ind w:right="72"/>
      </w:pPr>
    </w:p>
    <w:p w:rsidR="002873CC" w:rsidRDefault="002873CC">
      <w:pPr>
        <w:ind w:right="72"/>
      </w:pPr>
    </w:p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lastRenderedPageBreak/>
        <w:t>Članak 13.</w:t>
      </w:r>
    </w:p>
    <w:p w:rsidR="002873CC" w:rsidRDefault="00BE7547">
      <w:pPr>
        <w:ind w:right="72" w:firstLine="708"/>
      </w:pPr>
      <w:r>
        <w:rPr>
          <w:rFonts w:ascii="Arial" w:eastAsia="Arial" w:hAnsi="Arial" w:cs="Arial"/>
        </w:rPr>
        <w:t xml:space="preserve">Škola je obvezna radnike uputiti na osposobljavanje pučanstva za provedbu preventivnih mjera zaštite od požara, gašenje početnih požara i spašavanje ljudi i imovine ugroženih požarom prema posebnim propisima. </w:t>
      </w:r>
    </w:p>
    <w:p w:rsidR="002873CC" w:rsidRDefault="00BE7547">
      <w:pPr>
        <w:ind w:right="72" w:firstLine="708"/>
      </w:pPr>
      <w:r>
        <w:rPr>
          <w:rFonts w:ascii="Arial" w:eastAsia="Arial" w:hAnsi="Arial" w:cs="Arial"/>
        </w:rPr>
        <w:t xml:space="preserve">O ispunjavanju obveze iz stavka 1. ovog članka vodi se evidencija. </w:t>
      </w:r>
    </w:p>
    <w:p w:rsidR="002873CC" w:rsidRDefault="00BE7547">
      <w:pPr>
        <w:ind w:right="72" w:firstLine="708"/>
      </w:pPr>
      <w:r>
        <w:rPr>
          <w:rFonts w:ascii="Arial" w:eastAsia="Arial" w:hAnsi="Arial" w:cs="Arial"/>
        </w:rPr>
        <w:t xml:space="preserve"> </w:t>
      </w:r>
    </w:p>
    <w:p w:rsidR="002873CC" w:rsidRDefault="002873CC">
      <w:pPr>
        <w:ind w:right="72" w:firstLine="708"/>
      </w:pPr>
    </w:p>
    <w:p w:rsidR="002873CC" w:rsidRPr="0042473C" w:rsidRDefault="00BE7547">
      <w:pPr>
        <w:ind w:right="72" w:firstLine="708"/>
        <w:rPr>
          <w:b/>
        </w:rPr>
      </w:pPr>
      <w:r w:rsidRPr="0042473C">
        <w:rPr>
          <w:rFonts w:ascii="Arial" w:eastAsia="Arial" w:hAnsi="Arial" w:cs="Arial"/>
          <w:b/>
        </w:rPr>
        <w:t xml:space="preserve">7. OSPOSOBLJAVANJE RADNIKA ZA RUKOVANJE OPREMOM I SREDSTVIMA ZA DOJAVU I GAŠENJE  POČETNIH POŽARA, PERIODIČNE PROVJERE ZNANJA I VOĐENJE EVIDENCIJE O TOME </w:t>
      </w:r>
    </w:p>
    <w:p w:rsidR="002873CC" w:rsidRPr="0042473C" w:rsidRDefault="002873CC">
      <w:pPr>
        <w:ind w:right="72"/>
        <w:rPr>
          <w:b/>
        </w:rPr>
      </w:pPr>
    </w:p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t>Članak 14.</w:t>
      </w:r>
    </w:p>
    <w:p w:rsidR="002873CC" w:rsidRDefault="00BE7547">
      <w:pPr>
        <w:ind w:right="72" w:firstLine="708"/>
      </w:pPr>
      <w:r>
        <w:rPr>
          <w:rFonts w:ascii="Arial" w:eastAsia="Arial" w:hAnsi="Arial" w:cs="Arial"/>
        </w:rPr>
        <w:t xml:space="preserve">Radnici su obvezni biti osposobljeni za rukovanje priručnom opremom i sredstvima za dojavu i gašenje početnih požara i periodično obnavljati ta znanja.  </w:t>
      </w:r>
    </w:p>
    <w:p w:rsidR="002873CC" w:rsidRDefault="00BE7547">
      <w:pPr>
        <w:ind w:right="72" w:firstLine="708"/>
      </w:pPr>
      <w:r>
        <w:rPr>
          <w:rFonts w:ascii="Arial" w:eastAsia="Arial" w:hAnsi="Arial" w:cs="Arial"/>
        </w:rPr>
        <w:t xml:space="preserve">O obvezama iz stavka 1. ovog članka vodi se evidencija. </w:t>
      </w:r>
    </w:p>
    <w:p w:rsidR="002873CC" w:rsidRDefault="002873CC">
      <w:pPr>
        <w:ind w:right="72" w:firstLine="708"/>
      </w:pPr>
    </w:p>
    <w:p w:rsidR="002873CC" w:rsidRDefault="002873CC">
      <w:pPr>
        <w:ind w:right="72" w:firstLine="708"/>
      </w:pPr>
    </w:p>
    <w:p w:rsidR="002873CC" w:rsidRDefault="00BE7547">
      <w:pPr>
        <w:ind w:right="72" w:firstLine="708"/>
      </w:pPr>
      <w:r>
        <w:rPr>
          <w:rFonts w:ascii="Arial" w:eastAsia="Arial" w:hAnsi="Arial" w:cs="Arial"/>
        </w:rPr>
        <w:t xml:space="preserve">8. OSPOSOBLJAVANJE RADNIKA ZA RAD NA RADNIM MJESTIMA S POVEĆANIM OPASNOSTIMA </w:t>
      </w:r>
    </w:p>
    <w:p w:rsidR="002873CC" w:rsidRDefault="002873CC">
      <w:pPr>
        <w:ind w:right="72"/>
      </w:pPr>
    </w:p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t>Članak 15.</w:t>
      </w:r>
    </w:p>
    <w:p w:rsidR="002873CC" w:rsidRDefault="00BE7547">
      <w:pPr>
        <w:ind w:right="72" w:firstLine="708"/>
      </w:pPr>
      <w:r>
        <w:rPr>
          <w:rFonts w:ascii="Arial" w:eastAsia="Arial" w:hAnsi="Arial" w:cs="Arial"/>
        </w:rPr>
        <w:t xml:space="preserve">Radnici koji rade na radnim mjestima s povećanim opasnostima za nastanak i moguće posljedice požara moraju biti osposobljeni za slučaj nastanka požara i moguće posljedice požara. </w:t>
      </w:r>
    </w:p>
    <w:p w:rsidR="002873CC" w:rsidRDefault="00BE7547">
      <w:pPr>
        <w:ind w:right="72" w:firstLine="708"/>
      </w:pPr>
      <w:r>
        <w:rPr>
          <w:rFonts w:ascii="Arial" w:eastAsia="Arial" w:hAnsi="Arial" w:cs="Arial"/>
        </w:rPr>
        <w:t xml:space="preserve">Osposobljavanje osoba iz stavka 1. ovog članka izvršit će radnik iz članaka 6. i 7. ovog Pravilnika odnosno ovlaštene pravne ili fizičke osobe. </w:t>
      </w:r>
    </w:p>
    <w:p w:rsidR="002873CC" w:rsidRDefault="002873CC">
      <w:pPr>
        <w:ind w:right="72"/>
      </w:pPr>
    </w:p>
    <w:p w:rsidR="002873CC" w:rsidRPr="0042473C" w:rsidRDefault="002873CC">
      <w:pPr>
        <w:ind w:right="72" w:firstLine="708"/>
        <w:rPr>
          <w:b/>
        </w:rPr>
      </w:pPr>
    </w:p>
    <w:p w:rsidR="002873CC" w:rsidRPr="0042473C" w:rsidRDefault="00BE7547">
      <w:pPr>
        <w:ind w:right="72" w:firstLine="708"/>
        <w:rPr>
          <w:b/>
        </w:rPr>
      </w:pPr>
      <w:r w:rsidRPr="0042473C">
        <w:rPr>
          <w:rFonts w:ascii="Arial" w:eastAsia="Arial" w:hAnsi="Arial" w:cs="Arial"/>
          <w:b/>
        </w:rPr>
        <w:t xml:space="preserve">9. ODRŽAVANJE OPREME I SREDSTAVA ZA GAŠENJE POŽARA I OSOBA ZADUŽENA ZA ODRŽAVANJE OPREME </w:t>
      </w:r>
    </w:p>
    <w:p w:rsidR="002873CC" w:rsidRPr="0042473C" w:rsidRDefault="002873CC">
      <w:pPr>
        <w:ind w:right="72"/>
        <w:rPr>
          <w:b/>
        </w:rPr>
      </w:pPr>
    </w:p>
    <w:p w:rsidR="002873CC" w:rsidRPr="0042473C" w:rsidRDefault="002873CC">
      <w:pPr>
        <w:ind w:right="72"/>
        <w:rPr>
          <w:b/>
        </w:rPr>
      </w:pPr>
    </w:p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t>Članak 16.</w:t>
      </w:r>
    </w:p>
    <w:p w:rsidR="002873CC" w:rsidRDefault="00BE7547">
      <w:pPr>
        <w:ind w:right="72"/>
      </w:pPr>
      <w:r>
        <w:rPr>
          <w:rFonts w:ascii="Arial" w:eastAsia="Arial" w:hAnsi="Arial" w:cs="Arial"/>
        </w:rPr>
        <w:tab/>
        <w:t xml:space="preserve">Sredstva za početno gašenje  požara i sva ostala sredstva i oprema za gašenje požara moraju se držati u ispravnom stanju , redovito održavati i kontrolirati te o održavanju i kontroli voditi odgovarajuće evidencije. </w:t>
      </w:r>
    </w:p>
    <w:p w:rsidR="002873CC" w:rsidRDefault="002873CC">
      <w:pPr>
        <w:ind w:right="72"/>
        <w:jc w:val="center"/>
      </w:pPr>
    </w:p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t>Članak 1</w:t>
      </w:r>
      <w:r w:rsidR="00E17889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.</w:t>
      </w:r>
    </w:p>
    <w:p w:rsidR="002873CC" w:rsidRDefault="00BE7547">
      <w:pPr>
        <w:ind w:right="72" w:firstLine="709"/>
        <w:jc w:val="both"/>
      </w:pPr>
      <w:r>
        <w:rPr>
          <w:rFonts w:ascii="Arial" w:eastAsia="Arial" w:hAnsi="Arial" w:cs="Arial"/>
        </w:rPr>
        <w:t>Vatrogasni aparati moraju biti postavljeni na uočljivim i lako dostupnim mjestima.</w:t>
      </w:r>
    </w:p>
    <w:p w:rsidR="002873CC" w:rsidRDefault="00BE7547">
      <w:pPr>
        <w:ind w:right="72" w:firstLine="709"/>
        <w:jc w:val="both"/>
      </w:pPr>
      <w:r>
        <w:rPr>
          <w:rFonts w:ascii="Arial" w:eastAsia="Arial" w:hAnsi="Arial" w:cs="Arial"/>
        </w:rPr>
        <w:t>Prijenosni aparati postavljaju se na podu ili na zidu  tako da im je ručka za nošenje u visini 1.5 m od poda.</w:t>
      </w:r>
    </w:p>
    <w:p w:rsidR="002873CC" w:rsidRDefault="00BE7547">
      <w:pPr>
        <w:ind w:right="72" w:firstLine="709"/>
        <w:jc w:val="both"/>
      </w:pPr>
      <w:r>
        <w:rPr>
          <w:rFonts w:ascii="Arial" w:eastAsia="Arial" w:hAnsi="Arial" w:cs="Arial"/>
        </w:rPr>
        <w:t>Vatrogasni aparati moraju se stalno održavati.</w:t>
      </w:r>
    </w:p>
    <w:p w:rsidR="002873CC" w:rsidRDefault="002873CC">
      <w:pPr>
        <w:ind w:right="72" w:firstLine="709"/>
        <w:jc w:val="both"/>
      </w:pPr>
    </w:p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t>Članak 1</w:t>
      </w:r>
      <w:r w:rsidR="00E17889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.</w:t>
      </w:r>
    </w:p>
    <w:p w:rsidR="002873CC" w:rsidRDefault="00BE7547">
      <w:pPr>
        <w:ind w:right="72" w:firstLine="709"/>
        <w:jc w:val="both"/>
      </w:pPr>
      <w:r>
        <w:rPr>
          <w:rFonts w:ascii="Arial" w:eastAsia="Arial" w:hAnsi="Arial" w:cs="Arial"/>
        </w:rPr>
        <w:t>Održavanje vatrogasnih aparata obuhvaća:</w:t>
      </w:r>
    </w:p>
    <w:p w:rsidR="002873CC" w:rsidRDefault="00BE7547">
      <w:pPr>
        <w:numPr>
          <w:ilvl w:val="0"/>
          <w:numId w:val="3"/>
        </w:numPr>
        <w:ind w:right="72" w:hanging="360"/>
      </w:pPr>
      <w:r>
        <w:rPr>
          <w:rFonts w:ascii="Arial" w:eastAsia="Arial" w:hAnsi="Arial" w:cs="Arial"/>
        </w:rPr>
        <w:t>redoviti pregled</w:t>
      </w:r>
    </w:p>
    <w:p w:rsidR="002873CC" w:rsidRDefault="00BE7547">
      <w:pPr>
        <w:numPr>
          <w:ilvl w:val="0"/>
          <w:numId w:val="3"/>
        </w:numPr>
        <w:ind w:right="72" w:hanging="360"/>
      </w:pPr>
      <w:r>
        <w:rPr>
          <w:rFonts w:ascii="Arial" w:eastAsia="Arial" w:hAnsi="Arial" w:cs="Arial"/>
        </w:rPr>
        <w:lastRenderedPageBreak/>
        <w:t>periodični pregled</w:t>
      </w:r>
    </w:p>
    <w:p w:rsidR="002873CC" w:rsidRDefault="002873CC">
      <w:pPr>
        <w:ind w:right="72" w:firstLine="709"/>
        <w:jc w:val="both"/>
      </w:pPr>
    </w:p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t xml:space="preserve">Članak </w:t>
      </w:r>
      <w:r w:rsidR="00E17889">
        <w:rPr>
          <w:rFonts w:ascii="Arial" w:eastAsia="Arial" w:hAnsi="Arial" w:cs="Arial"/>
        </w:rPr>
        <w:t>19</w:t>
      </w:r>
      <w:r>
        <w:rPr>
          <w:rFonts w:ascii="Arial" w:eastAsia="Arial" w:hAnsi="Arial" w:cs="Arial"/>
        </w:rPr>
        <w:t>.</w:t>
      </w:r>
    </w:p>
    <w:p w:rsidR="002873CC" w:rsidRDefault="00BE7547">
      <w:pPr>
        <w:ind w:right="72" w:firstLine="709"/>
        <w:jc w:val="both"/>
      </w:pPr>
      <w:r>
        <w:rPr>
          <w:rFonts w:ascii="Arial" w:eastAsia="Arial" w:hAnsi="Arial" w:cs="Arial"/>
        </w:rPr>
        <w:t>Redoviti pregled vatrogasnih aparata obavlja se najmanje jedanput u tri mjeseca, a provodi ga radnik iz članaka 6. i 7.  ovoga Pravilnika.</w:t>
      </w:r>
    </w:p>
    <w:p w:rsidR="002873CC" w:rsidRDefault="00BE7547">
      <w:pPr>
        <w:ind w:right="72" w:firstLine="709"/>
        <w:jc w:val="both"/>
      </w:pPr>
      <w:r>
        <w:rPr>
          <w:rFonts w:ascii="Arial" w:eastAsia="Arial" w:hAnsi="Arial" w:cs="Arial"/>
        </w:rPr>
        <w:t>Redovitim se pregledom utvrđuje:</w:t>
      </w:r>
    </w:p>
    <w:p w:rsidR="002873CC" w:rsidRDefault="00BE7547">
      <w:pPr>
        <w:numPr>
          <w:ilvl w:val="0"/>
          <w:numId w:val="5"/>
        </w:numPr>
        <w:ind w:right="72" w:hanging="360"/>
        <w:jc w:val="both"/>
      </w:pPr>
      <w:r>
        <w:rPr>
          <w:rFonts w:ascii="Arial" w:eastAsia="Arial" w:hAnsi="Arial" w:cs="Arial"/>
        </w:rPr>
        <w:t>uočljivost i dostupnost aparata</w:t>
      </w:r>
    </w:p>
    <w:p w:rsidR="002873CC" w:rsidRDefault="00BE7547">
      <w:pPr>
        <w:numPr>
          <w:ilvl w:val="0"/>
          <w:numId w:val="5"/>
        </w:numPr>
        <w:ind w:right="72" w:hanging="360"/>
        <w:jc w:val="both"/>
      </w:pPr>
      <w:r>
        <w:rPr>
          <w:rFonts w:ascii="Arial" w:eastAsia="Arial" w:hAnsi="Arial" w:cs="Arial"/>
        </w:rPr>
        <w:t xml:space="preserve">opće stanje aparata </w:t>
      </w:r>
    </w:p>
    <w:p w:rsidR="002873CC" w:rsidRDefault="00BE7547">
      <w:pPr>
        <w:numPr>
          <w:ilvl w:val="0"/>
          <w:numId w:val="5"/>
        </w:numPr>
        <w:ind w:right="72" w:hanging="360"/>
        <w:jc w:val="both"/>
      </w:pPr>
      <w:r>
        <w:rPr>
          <w:rFonts w:ascii="Arial" w:eastAsia="Arial" w:hAnsi="Arial" w:cs="Arial"/>
        </w:rPr>
        <w:t>stanje plombe zatvarača odnosno ventila</w:t>
      </w:r>
    </w:p>
    <w:p w:rsidR="002873CC" w:rsidRDefault="00BE7547">
      <w:pPr>
        <w:numPr>
          <w:ilvl w:val="0"/>
          <w:numId w:val="5"/>
        </w:numPr>
        <w:ind w:right="72" w:hanging="360"/>
        <w:jc w:val="both"/>
      </w:pPr>
      <w:r>
        <w:rPr>
          <w:rFonts w:ascii="Arial" w:eastAsia="Arial" w:hAnsi="Arial" w:cs="Arial"/>
        </w:rPr>
        <w:t>kompletnost aparata.</w:t>
      </w:r>
    </w:p>
    <w:p w:rsidR="002873CC" w:rsidRDefault="00BE7547">
      <w:pPr>
        <w:ind w:right="72" w:firstLine="709"/>
        <w:jc w:val="both"/>
      </w:pPr>
      <w:r>
        <w:rPr>
          <w:rFonts w:ascii="Arial" w:eastAsia="Arial" w:hAnsi="Arial" w:cs="Arial"/>
        </w:rPr>
        <w:t xml:space="preserve">Uočene nedostatke radnik iz stavka 1. ovoga članka treba sam otkloniti. </w:t>
      </w:r>
    </w:p>
    <w:p w:rsidR="002873CC" w:rsidRDefault="00BE7547">
      <w:pPr>
        <w:ind w:right="72" w:firstLine="709"/>
        <w:jc w:val="both"/>
      </w:pPr>
      <w:r>
        <w:rPr>
          <w:rFonts w:ascii="Arial" w:eastAsia="Arial" w:hAnsi="Arial" w:cs="Arial"/>
        </w:rPr>
        <w:t>Ako to nije moguće, otklanjanje nedostataka dužan je povjeriti ovlaštenoj pravnoj ili fizičkoj osobi.</w:t>
      </w:r>
    </w:p>
    <w:p w:rsidR="002873CC" w:rsidRDefault="002873CC">
      <w:pPr>
        <w:ind w:right="72"/>
        <w:jc w:val="both"/>
      </w:pPr>
    </w:p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t>Članak 2</w:t>
      </w:r>
      <w:r w:rsidR="00E17889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.</w:t>
      </w:r>
    </w:p>
    <w:p w:rsidR="002873CC" w:rsidRDefault="00BE7547">
      <w:pPr>
        <w:ind w:right="72" w:firstLine="709"/>
        <w:jc w:val="both"/>
      </w:pPr>
      <w:r>
        <w:rPr>
          <w:rFonts w:ascii="Arial" w:eastAsia="Arial" w:hAnsi="Arial" w:cs="Arial"/>
        </w:rPr>
        <w:t>Periodični pregled vatrogasnih aparata obavlja se najmanje jedanput godišnje.</w:t>
      </w:r>
    </w:p>
    <w:p w:rsidR="002873CC" w:rsidRDefault="00BE7547">
      <w:pPr>
        <w:ind w:right="72" w:firstLine="709"/>
        <w:jc w:val="both"/>
      </w:pPr>
      <w:r>
        <w:rPr>
          <w:rFonts w:ascii="Arial" w:eastAsia="Arial" w:hAnsi="Arial" w:cs="Arial"/>
        </w:rPr>
        <w:t>Periodični pregled vatrogasnih aparata obavljaju pravne osobe , fizičke osobe obrtnici ili stručne službe  (serviseri) ovlašteni od proizvođača ili njegovog ovlaštenog zastupnika.</w:t>
      </w:r>
    </w:p>
    <w:p w:rsidR="002873CC" w:rsidRDefault="00BE7547">
      <w:pPr>
        <w:ind w:right="72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Nakon izvršenog periodičnog pregleda svaki se aparat označava propisanom naljepnicom.</w:t>
      </w:r>
    </w:p>
    <w:p w:rsidR="0042473C" w:rsidRDefault="0042473C">
      <w:pPr>
        <w:ind w:right="72" w:firstLine="708"/>
        <w:jc w:val="both"/>
      </w:pPr>
    </w:p>
    <w:p w:rsidR="002873CC" w:rsidRDefault="002873CC">
      <w:pPr>
        <w:ind w:right="72" w:firstLine="709"/>
        <w:jc w:val="both"/>
      </w:pPr>
    </w:p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t>Članak  2</w:t>
      </w:r>
      <w:r w:rsidR="00E17889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.</w:t>
      </w:r>
    </w:p>
    <w:p w:rsidR="002873CC" w:rsidRDefault="00BE7547">
      <w:pPr>
        <w:ind w:right="72"/>
      </w:pPr>
      <w:r>
        <w:rPr>
          <w:rFonts w:ascii="Arial" w:eastAsia="Arial" w:hAnsi="Arial" w:cs="Arial"/>
        </w:rPr>
        <w:tab/>
        <w:t xml:space="preserve">Osoba iz članaka 6. i 7.  ovog pravilnika zadužena je za održavanje opreme i sredstava za gašenje požara. </w:t>
      </w:r>
    </w:p>
    <w:p w:rsidR="002873CC" w:rsidRDefault="00BE7547">
      <w:pPr>
        <w:ind w:right="72" w:firstLine="708"/>
      </w:pPr>
      <w:r>
        <w:rPr>
          <w:rFonts w:ascii="Arial" w:eastAsia="Arial" w:hAnsi="Arial" w:cs="Arial"/>
        </w:rPr>
        <w:t xml:space="preserve">O održavanju opreme i sredstava za gašenje požara  vodi se evidencija. </w:t>
      </w:r>
    </w:p>
    <w:p w:rsidR="002873CC" w:rsidRDefault="002873CC">
      <w:pPr>
        <w:ind w:right="72"/>
        <w:jc w:val="both"/>
      </w:pPr>
    </w:p>
    <w:p w:rsidR="002873CC" w:rsidRDefault="002873CC">
      <w:pPr>
        <w:ind w:right="72"/>
        <w:jc w:val="both"/>
      </w:pPr>
    </w:p>
    <w:p w:rsidR="002873CC" w:rsidRDefault="002873CC">
      <w:pPr>
        <w:ind w:right="72"/>
        <w:jc w:val="both"/>
      </w:pPr>
    </w:p>
    <w:p w:rsidR="002873CC" w:rsidRDefault="002873CC">
      <w:pPr>
        <w:ind w:right="72"/>
        <w:jc w:val="both"/>
      </w:pPr>
    </w:p>
    <w:p w:rsidR="002873CC" w:rsidRDefault="002873CC">
      <w:pPr>
        <w:ind w:right="72"/>
        <w:jc w:val="both"/>
      </w:pPr>
    </w:p>
    <w:p w:rsidR="002873CC" w:rsidRDefault="002873CC">
      <w:pPr>
        <w:ind w:right="72"/>
        <w:jc w:val="both"/>
      </w:pPr>
    </w:p>
    <w:p w:rsidR="002873CC" w:rsidRPr="0042473C" w:rsidRDefault="00BE7547">
      <w:pPr>
        <w:ind w:right="72" w:firstLine="708"/>
        <w:jc w:val="both"/>
        <w:rPr>
          <w:b/>
        </w:rPr>
      </w:pPr>
      <w:r w:rsidRPr="0042473C">
        <w:rPr>
          <w:rFonts w:ascii="Arial" w:eastAsia="Arial" w:hAnsi="Arial" w:cs="Arial"/>
          <w:b/>
        </w:rPr>
        <w:t xml:space="preserve">10.ODRŽAVANJE U ISPRAVNOM STANJU UREĐAJA I INSTALACIJA ČIJA NEISPRAVNOST MOŽE PROUZROČITI POŽAR ILI EKSPLOZIJU </w:t>
      </w:r>
    </w:p>
    <w:p w:rsidR="002873CC" w:rsidRPr="0042473C" w:rsidRDefault="002873CC">
      <w:pPr>
        <w:ind w:right="72" w:firstLine="708"/>
        <w:jc w:val="both"/>
        <w:rPr>
          <w:b/>
        </w:rPr>
      </w:pPr>
    </w:p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t>Članak 2</w:t>
      </w:r>
      <w:r w:rsidR="00E17889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2873CC" w:rsidRDefault="00BE7547">
      <w:pPr>
        <w:ind w:right="72" w:firstLine="708"/>
      </w:pPr>
      <w:r>
        <w:rPr>
          <w:rFonts w:ascii="Arial" w:eastAsia="Arial" w:hAnsi="Arial" w:cs="Arial"/>
        </w:rPr>
        <w:t>Posebne mjere zaštite od požara obvezno se provode na:</w:t>
      </w:r>
    </w:p>
    <w:p w:rsidR="002873CC" w:rsidRDefault="00BE7547">
      <w:pPr>
        <w:numPr>
          <w:ilvl w:val="0"/>
          <w:numId w:val="7"/>
        </w:numPr>
        <w:ind w:right="72" w:hanging="360"/>
      </w:pPr>
      <w:r>
        <w:rPr>
          <w:rFonts w:ascii="Arial" w:eastAsia="Arial" w:hAnsi="Arial" w:cs="Arial"/>
        </w:rPr>
        <w:t xml:space="preserve">gromobranskim instalacijama </w:t>
      </w:r>
    </w:p>
    <w:p w:rsidR="002873CC" w:rsidRDefault="00BE7547">
      <w:pPr>
        <w:numPr>
          <w:ilvl w:val="0"/>
          <w:numId w:val="7"/>
        </w:numPr>
        <w:ind w:right="72" w:hanging="360"/>
      </w:pPr>
      <w:r>
        <w:rPr>
          <w:rFonts w:ascii="Arial" w:eastAsia="Arial" w:hAnsi="Arial" w:cs="Arial"/>
        </w:rPr>
        <w:t xml:space="preserve">dimovodno ložišnim </w:t>
      </w:r>
    </w:p>
    <w:p w:rsidR="002873CC" w:rsidRDefault="00BE7547">
      <w:pPr>
        <w:numPr>
          <w:ilvl w:val="0"/>
          <w:numId w:val="7"/>
        </w:numPr>
        <w:ind w:right="72" w:hanging="360"/>
        <w:jc w:val="both"/>
      </w:pPr>
      <w:r>
        <w:rPr>
          <w:rFonts w:ascii="Arial" w:eastAsia="Arial" w:hAnsi="Arial" w:cs="Arial"/>
        </w:rPr>
        <w:t>električnim instalacijama</w:t>
      </w:r>
    </w:p>
    <w:p w:rsidR="002873CC" w:rsidRDefault="00BE7547">
      <w:pPr>
        <w:numPr>
          <w:ilvl w:val="0"/>
          <w:numId w:val="7"/>
        </w:numPr>
        <w:ind w:right="72" w:hanging="360"/>
        <w:jc w:val="both"/>
      </w:pPr>
      <w:r>
        <w:rPr>
          <w:rFonts w:ascii="Arial" w:eastAsia="Arial" w:hAnsi="Arial" w:cs="Arial"/>
        </w:rPr>
        <w:t xml:space="preserve">te ostalim uređajima i instalacijama za koje postoji povećana opasnost od požara </w:t>
      </w:r>
    </w:p>
    <w:p w:rsidR="002873CC" w:rsidRDefault="002873CC">
      <w:pPr>
        <w:ind w:right="72"/>
      </w:pPr>
    </w:p>
    <w:p w:rsidR="002873CC" w:rsidRDefault="00BE7547">
      <w:pPr>
        <w:ind w:right="72" w:firstLine="708"/>
      </w:pPr>
      <w:r>
        <w:rPr>
          <w:rFonts w:ascii="Arial" w:eastAsia="Arial" w:hAnsi="Arial" w:cs="Arial"/>
        </w:rPr>
        <w:lastRenderedPageBreak/>
        <w:t xml:space="preserve">Instalacije i uređaji iz stavka 1. ovog članka moraju se redovito održavati i kontrolirati te o održavanju i kontroli voditi odgovarajuće evidencije. </w:t>
      </w:r>
    </w:p>
    <w:p w:rsidR="002873CC" w:rsidRDefault="00BE7547">
      <w:pPr>
        <w:ind w:left="708" w:right="72"/>
        <w:jc w:val="both"/>
      </w:pPr>
      <w:r>
        <w:rPr>
          <w:rFonts w:ascii="Arial" w:eastAsia="Arial" w:hAnsi="Arial" w:cs="Arial"/>
        </w:rPr>
        <w:t xml:space="preserve"> </w:t>
      </w:r>
    </w:p>
    <w:p w:rsidR="002873CC" w:rsidRPr="0042473C" w:rsidRDefault="00BE7547">
      <w:pPr>
        <w:ind w:right="72" w:firstLine="708"/>
        <w:jc w:val="both"/>
        <w:rPr>
          <w:b/>
        </w:rPr>
      </w:pPr>
      <w:r w:rsidRPr="0042473C">
        <w:rPr>
          <w:rFonts w:ascii="Arial" w:eastAsia="Arial" w:hAnsi="Arial" w:cs="Arial"/>
          <w:b/>
        </w:rPr>
        <w:t xml:space="preserve">11. PODUZIMANJE ODGOVARAJUĆIH ORGANIZACIJSKIH I TEHNIČKIH MJERA ZAŠTITE OD POŽARA U SLUČAJU PRIVREMENOG POŽARNOG RIZIKA </w:t>
      </w:r>
    </w:p>
    <w:p w:rsidR="002873CC" w:rsidRPr="0042473C" w:rsidRDefault="002873CC">
      <w:pPr>
        <w:ind w:right="72" w:firstLine="708"/>
        <w:jc w:val="both"/>
        <w:rPr>
          <w:b/>
        </w:rPr>
      </w:pPr>
    </w:p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t>Članak 2</w:t>
      </w:r>
      <w:r w:rsidR="00E17889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2873CC" w:rsidRDefault="00BE7547">
      <w:pPr>
        <w:ind w:right="72" w:firstLine="708"/>
        <w:jc w:val="both"/>
      </w:pPr>
      <w:r>
        <w:rPr>
          <w:rFonts w:ascii="Arial" w:eastAsia="Arial" w:hAnsi="Arial" w:cs="Arial"/>
        </w:rPr>
        <w:t xml:space="preserve">Za slučaj privremenog požarnog rizika potrebno je poduzeti dodatne organizacijske , tehničke i ostale odgovarajuće mjere, a prema potrebi angažirati i odgovarajuće službe. </w:t>
      </w:r>
    </w:p>
    <w:p w:rsidR="002873CC" w:rsidRDefault="00BE7547">
      <w:pPr>
        <w:ind w:right="72" w:firstLine="708"/>
        <w:jc w:val="both"/>
      </w:pPr>
      <w:r>
        <w:rPr>
          <w:rFonts w:ascii="Arial" w:eastAsia="Arial" w:hAnsi="Arial" w:cs="Arial"/>
        </w:rPr>
        <w:t>Mjere iz stavka 1. poduzimaju se u slučaju:</w:t>
      </w:r>
    </w:p>
    <w:p w:rsidR="002873CC" w:rsidRDefault="00BE7547">
      <w:pPr>
        <w:numPr>
          <w:ilvl w:val="0"/>
          <w:numId w:val="5"/>
        </w:numPr>
        <w:ind w:right="72" w:hanging="360"/>
        <w:jc w:val="both"/>
      </w:pPr>
      <w:r>
        <w:rPr>
          <w:rFonts w:ascii="Arial" w:eastAsia="Arial" w:hAnsi="Arial" w:cs="Arial"/>
        </w:rPr>
        <w:t>rada s otvorenom vatrom i uporabe otvorenog plamena ili alata koji iskre odrediti prostore u kojima se ovi poslovi mogu sigurno obaviti uz poduzimanje posebnih mjera zaštite od požara</w:t>
      </w:r>
    </w:p>
    <w:p w:rsidR="002873CC" w:rsidRDefault="00BE7547">
      <w:pPr>
        <w:numPr>
          <w:ilvl w:val="0"/>
          <w:numId w:val="5"/>
        </w:numPr>
        <w:ind w:right="72" w:hanging="360"/>
        <w:jc w:val="both"/>
      </w:pPr>
      <w:r>
        <w:rPr>
          <w:rFonts w:ascii="Arial" w:eastAsia="Arial" w:hAnsi="Arial" w:cs="Arial"/>
        </w:rPr>
        <w:t>rada sa zapaljivim materijalima, otpadom ili sličnom ambalažom</w:t>
      </w:r>
    </w:p>
    <w:p w:rsidR="002873CC" w:rsidRDefault="00BE7547">
      <w:pPr>
        <w:numPr>
          <w:ilvl w:val="0"/>
          <w:numId w:val="5"/>
        </w:numPr>
        <w:ind w:right="72" w:hanging="360"/>
        <w:jc w:val="both"/>
      </w:pPr>
      <w:r>
        <w:rPr>
          <w:rFonts w:ascii="Arial" w:eastAsia="Arial" w:hAnsi="Arial" w:cs="Arial"/>
        </w:rPr>
        <w:t>slučajeva u kojima se okuplja veći broj osoba u školi; priredbama, natjecanjima, izložbama i sl.</w:t>
      </w:r>
    </w:p>
    <w:p w:rsidR="002873CC" w:rsidRDefault="00BE7547">
      <w:pPr>
        <w:ind w:right="72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8C062B" w:rsidRDefault="008C062B">
      <w:pPr>
        <w:ind w:right="72" w:firstLine="708"/>
        <w:jc w:val="both"/>
      </w:pPr>
    </w:p>
    <w:p w:rsidR="002873CC" w:rsidRDefault="002873CC">
      <w:pPr>
        <w:ind w:left="372" w:right="72" w:firstLine="708"/>
        <w:jc w:val="both"/>
      </w:pPr>
    </w:p>
    <w:p w:rsidR="002873CC" w:rsidRPr="0042473C" w:rsidRDefault="00BE7547">
      <w:pPr>
        <w:ind w:right="72" w:firstLine="708"/>
        <w:jc w:val="both"/>
        <w:rPr>
          <w:b/>
        </w:rPr>
      </w:pPr>
      <w:r w:rsidRPr="0042473C">
        <w:rPr>
          <w:rFonts w:ascii="Arial" w:eastAsia="Arial" w:hAnsi="Arial" w:cs="Arial"/>
          <w:b/>
        </w:rPr>
        <w:t xml:space="preserve">12. USTROJSTVO MOTRENJA, JAVLJANJA I UZBUNJIVANJA O OPASNOSTIMA OD POŽARA </w:t>
      </w:r>
    </w:p>
    <w:p w:rsidR="002873CC" w:rsidRPr="0042473C" w:rsidRDefault="002873CC">
      <w:pPr>
        <w:ind w:right="72" w:firstLine="708"/>
        <w:jc w:val="both"/>
        <w:rPr>
          <w:b/>
        </w:rPr>
      </w:pPr>
    </w:p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t>Članak 2</w:t>
      </w:r>
      <w:r w:rsidR="00E17889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:rsidR="002873CC" w:rsidRDefault="00BE7547">
      <w:pPr>
        <w:ind w:right="72" w:firstLine="708"/>
        <w:jc w:val="both"/>
      </w:pPr>
      <w:r>
        <w:rPr>
          <w:rFonts w:ascii="Arial" w:eastAsia="Arial" w:hAnsi="Arial" w:cs="Arial"/>
        </w:rPr>
        <w:t xml:space="preserve">Motrenje , javljanje i uzbunjivanje o opasnostima od požara obavlja se u skladu s propisanim znakovima uzbunjivanja, prema planovima zaštite od požara te odlukama  nadležnih tijela lokalne i regionalne samouprave. </w:t>
      </w:r>
    </w:p>
    <w:p w:rsidR="002873CC" w:rsidRDefault="002873CC">
      <w:pPr>
        <w:ind w:right="72" w:firstLine="708"/>
        <w:jc w:val="both"/>
      </w:pPr>
    </w:p>
    <w:p w:rsidR="002873CC" w:rsidRDefault="002873CC">
      <w:pPr>
        <w:ind w:right="72" w:firstLine="708"/>
        <w:jc w:val="both"/>
      </w:pPr>
    </w:p>
    <w:p w:rsidR="002873CC" w:rsidRPr="0042473C" w:rsidRDefault="00BE7547">
      <w:pPr>
        <w:numPr>
          <w:ilvl w:val="0"/>
          <w:numId w:val="9"/>
        </w:numPr>
        <w:ind w:right="72" w:hanging="360"/>
        <w:jc w:val="both"/>
        <w:rPr>
          <w:rFonts w:ascii="Arial" w:eastAsia="Arial" w:hAnsi="Arial" w:cs="Arial"/>
          <w:b/>
        </w:rPr>
      </w:pPr>
      <w:r w:rsidRPr="0042473C">
        <w:rPr>
          <w:rFonts w:ascii="Arial" w:eastAsia="Arial" w:hAnsi="Arial" w:cs="Arial"/>
          <w:b/>
        </w:rPr>
        <w:t>MJERE ZABRANE I OGRANIČENJA IZ ZAŠTITE OD POŽARA TE PROSTORIJE  I PROSTORI NA KOJE SE ONE ODNOSE</w:t>
      </w:r>
    </w:p>
    <w:p w:rsidR="002873CC" w:rsidRPr="0042473C" w:rsidRDefault="002873CC">
      <w:pPr>
        <w:ind w:right="72"/>
        <w:jc w:val="both"/>
        <w:rPr>
          <w:b/>
        </w:rPr>
      </w:pPr>
    </w:p>
    <w:p w:rsidR="002873CC" w:rsidRPr="0042473C" w:rsidRDefault="00BE7547">
      <w:pPr>
        <w:ind w:right="72"/>
        <w:jc w:val="center"/>
        <w:rPr>
          <w:b/>
        </w:rPr>
      </w:pPr>
      <w:r w:rsidRPr="0042473C">
        <w:rPr>
          <w:rFonts w:ascii="Arial" w:eastAsia="Arial" w:hAnsi="Arial" w:cs="Arial"/>
          <w:b/>
        </w:rPr>
        <w:t>Članak 2</w:t>
      </w:r>
      <w:r w:rsidR="00E17889">
        <w:rPr>
          <w:rFonts w:ascii="Arial" w:eastAsia="Arial" w:hAnsi="Arial" w:cs="Arial"/>
          <w:b/>
        </w:rPr>
        <w:t>5</w:t>
      </w:r>
      <w:r w:rsidRPr="0042473C">
        <w:rPr>
          <w:rFonts w:ascii="Arial" w:eastAsia="Arial" w:hAnsi="Arial" w:cs="Arial"/>
          <w:b/>
        </w:rPr>
        <w:t>.</w:t>
      </w:r>
    </w:p>
    <w:p w:rsidR="002873CC" w:rsidRDefault="00BE7547">
      <w:pPr>
        <w:ind w:right="72" w:firstLine="348"/>
      </w:pPr>
      <w:r>
        <w:rPr>
          <w:rFonts w:ascii="Arial" w:eastAsia="Arial" w:hAnsi="Arial" w:cs="Arial"/>
        </w:rPr>
        <w:t xml:space="preserve">Svi  evakuacijski  putovi moraju biti propisno označeni, a  pristup vatrogasnim vozilima u svakom trenutku potpuno slobodan. </w:t>
      </w:r>
    </w:p>
    <w:p w:rsidR="002873CC" w:rsidRDefault="00BE7547">
      <w:pPr>
        <w:ind w:right="72" w:firstLine="348"/>
      </w:pPr>
      <w:r>
        <w:rPr>
          <w:rFonts w:ascii="Arial" w:eastAsia="Arial" w:hAnsi="Arial" w:cs="Arial"/>
        </w:rPr>
        <w:t>U cjelokupnom unutarnjem i vanjskom prostoru škole zabranjeno je pušenje , a vidljivim znakovima mora biti označena zabrana pušenja u svim prostorima Škole.</w:t>
      </w:r>
    </w:p>
    <w:p w:rsidR="002873CC" w:rsidRDefault="00BE7547">
      <w:pPr>
        <w:ind w:right="72" w:firstLine="348"/>
      </w:pPr>
      <w:r>
        <w:rPr>
          <w:rFonts w:ascii="Arial" w:eastAsia="Arial" w:hAnsi="Arial" w:cs="Arial"/>
        </w:rPr>
        <w:t>Rad s otvorenom vatrom i uporabom otvorenog plamena ili alata koji iskre smije se obavljati samo u prostorima u kojima se ovi poslovi mogu sigurno obaviti uz poduzimanje posebnih mjera zaštite od požara.</w:t>
      </w:r>
    </w:p>
    <w:p w:rsidR="002873CC" w:rsidRDefault="00BE7547">
      <w:pPr>
        <w:ind w:right="72" w:firstLine="348"/>
      </w:pPr>
      <w:r>
        <w:rPr>
          <w:rFonts w:ascii="Arial" w:eastAsia="Arial" w:hAnsi="Arial" w:cs="Arial"/>
        </w:rPr>
        <w:t>Svu zapaljivu ambalažu, istrošene materijale i druge otpatke.  svakodnevno treba iznositi  iz prostorija i odlagati na odgovarajuće mjesto</w:t>
      </w:r>
    </w:p>
    <w:p w:rsidR="002873CC" w:rsidRDefault="00BE7547">
      <w:pPr>
        <w:ind w:right="72" w:firstLine="348"/>
      </w:pPr>
      <w:r>
        <w:rPr>
          <w:rFonts w:ascii="Arial" w:eastAsia="Arial" w:hAnsi="Arial" w:cs="Arial"/>
        </w:rPr>
        <w:t>Električne grijalice, kuhala i drugi električni aparati smiju se koristiti  samo u određenim prostorijama.</w:t>
      </w:r>
    </w:p>
    <w:p w:rsidR="002873CC" w:rsidRDefault="002873CC">
      <w:pPr>
        <w:ind w:right="72" w:firstLine="348"/>
      </w:pPr>
    </w:p>
    <w:p w:rsidR="002873CC" w:rsidRPr="0042473C" w:rsidRDefault="00BE7547">
      <w:pPr>
        <w:ind w:right="72" w:firstLine="708"/>
        <w:jc w:val="both"/>
        <w:rPr>
          <w:b/>
        </w:rPr>
      </w:pPr>
      <w:r w:rsidRPr="0042473C">
        <w:rPr>
          <w:rFonts w:ascii="Arial" w:eastAsia="Arial" w:hAnsi="Arial" w:cs="Arial"/>
          <w:b/>
        </w:rPr>
        <w:lastRenderedPageBreak/>
        <w:t>14. POSTUPANJE U SLUČAJU NASTANKA POŽARA</w:t>
      </w:r>
    </w:p>
    <w:p w:rsidR="002873CC" w:rsidRPr="0042473C" w:rsidRDefault="002873CC">
      <w:pPr>
        <w:ind w:right="72"/>
        <w:jc w:val="both"/>
        <w:rPr>
          <w:b/>
        </w:rPr>
      </w:pPr>
    </w:p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t>Članak 2</w:t>
      </w:r>
      <w:r w:rsidR="00E17889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</w:t>
      </w:r>
    </w:p>
    <w:p w:rsidR="002873CC" w:rsidRDefault="00BE7547">
      <w:pPr>
        <w:ind w:right="72" w:firstLine="709"/>
        <w:jc w:val="both"/>
      </w:pPr>
      <w:r>
        <w:rPr>
          <w:rFonts w:ascii="Arial" w:eastAsia="Arial" w:hAnsi="Arial" w:cs="Arial"/>
        </w:rPr>
        <w:t>Svaki radnik  i svaka osoba koja u Školi primijeti neposrednu opasnost od nastanka požara ili požar dužna je prema svojim psihofizičkim sposobnostima odmah pristupiti otklanjanju opasnosti odnosno gašenju požara, postupajući pri tome na način da ne dovede u opasnost sebe ili drugu osobu.</w:t>
      </w:r>
    </w:p>
    <w:p w:rsidR="002873CC" w:rsidRDefault="00BE7547">
      <w:pPr>
        <w:ind w:right="72" w:firstLine="709"/>
        <w:jc w:val="both"/>
      </w:pPr>
      <w:r>
        <w:rPr>
          <w:rFonts w:ascii="Arial" w:eastAsia="Arial" w:hAnsi="Arial" w:cs="Arial"/>
        </w:rPr>
        <w:t>Osoba iz stavka 1. ovog članka dužna je o požaru izvijestiti Centar 112, najbližu vatrogasnu postrojbu, a prema potrebi i policiju.</w:t>
      </w:r>
    </w:p>
    <w:p w:rsidR="002873CC" w:rsidRDefault="00BE7547">
      <w:pPr>
        <w:ind w:right="72" w:firstLine="709"/>
        <w:jc w:val="both"/>
      </w:pPr>
      <w:r>
        <w:rPr>
          <w:rFonts w:ascii="Arial" w:eastAsia="Arial" w:hAnsi="Arial" w:cs="Arial"/>
        </w:rPr>
        <w:t>Odmah nakon izbijanja požara u školi se mora isključiti električna energija na glavnoj razvodnoj ploči</w:t>
      </w:r>
      <w:r w:rsidR="009D56BF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</w:p>
    <w:p w:rsidR="002873CC" w:rsidRDefault="00BE7547">
      <w:pPr>
        <w:ind w:right="72" w:firstLine="709"/>
        <w:jc w:val="both"/>
      </w:pPr>
      <w:r>
        <w:rPr>
          <w:rFonts w:ascii="Arial" w:eastAsia="Arial" w:hAnsi="Arial" w:cs="Arial"/>
        </w:rPr>
        <w:t>Do dolaska vatrogasaca ili policije radnici Škole i ostale osobe obvezne  su poduzeti mjere za gašenje požara i pritom se koristiti svim primjerenim raspoloživim sredstvima.</w:t>
      </w:r>
    </w:p>
    <w:p w:rsidR="002873CC" w:rsidRDefault="002873CC">
      <w:pPr>
        <w:ind w:right="72" w:firstLine="709"/>
        <w:jc w:val="both"/>
      </w:pPr>
    </w:p>
    <w:p w:rsidR="002873CC" w:rsidRDefault="00BE7547">
      <w:pPr>
        <w:keepNext/>
        <w:ind w:right="72"/>
        <w:jc w:val="center"/>
      </w:pPr>
      <w:r>
        <w:rPr>
          <w:rFonts w:ascii="Arial" w:eastAsia="Arial" w:hAnsi="Arial" w:cs="Arial"/>
        </w:rPr>
        <w:t>Članak 2</w:t>
      </w:r>
      <w:r w:rsidR="00E17889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.</w:t>
      </w:r>
    </w:p>
    <w:p w:rsidR="002873CC" w:rsidRDefault="00BE7547">
      <w:pPr>
        <w:ind w:right="72" w:firstLine="708"/>
      </w:pPr>
      <w:r>
        <w:rPr>
          <w:rFonts w:ascii="Arial" w:eastAsia="Arial" w:hAnsi="Arial" w:cs="Arial"/>
        </w:rPr>
        <w:t xml:space="preserve">Nakon završenog gašenja požara ravnatelj je obvezan prema uputama i u dogovoru s voditeljem vatrogasne postrojbe koja je gasila požar prema potrebi organizirati dežurstvo i drugi oblik nadzora, kao i o požaru izvijestiti sva nadležna tijela. </w:t>
      </w:r>
    </w:p>
    <w:p w:rsidR="002873CC" w:rsidRDefault="002873CC">
      <w:pPr>
        <w:ind w:right="72"/>
        <w:jc w:val="both"/>
      </w:pPr>
    </w:p>
    <w:p w:rsidR="002873CC" w:rsidRDefault="002873CC"/>
    <w:p w:rsidR="002873CC" w:rsidRPr="0042473C" w:rsidRDefault="00BE7547">
      <w:pPr>
        <w:keepNext/>
        <w:ind w:right="72" w:firstLine="708"/>
        <w:jc w:val="both"/>
        <w:rPr>
          <w:b/>
        </w:rPr>
      </w:pPr>
      <w:r w:rsidRPr="0042473C">
        <w:rPr>
          <w:rFonts w:ascii="Arial" w:eastAsia="Arial" w:hAnsi="Arial" w:cs="Arial"/>
          <w:b/>
        </w:rPr>
        <w:t>15. PRIJELAZNE I ZAVRŠNE ODREDBE</w:t>
      </w:r>
    </w:p>
    <w:p w:rsidR="002873CC" w:rsidRDefault="002873CC"/>
    <w:p w:rsidR="002873CC" w:rsidRDefault="00BE7547">
      <w:pPr>
        <w:jc w:val="center"/>
      </w:pPr>
      <w:r>
        <w:rPr>
          <w:rFonts w:ascii="Arial" w:eastAsia="Arial" w:hAnsi="Arial" w:cs="Arial"/>
        </w:rPr>
        <w:t>Članak 2</w:t>
      </w:r>
      <w:r w:rsidR="00E17889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.</w:t>
      </w:r>
    </w:p>
    <w:p w:rsidR="00A001AC" w:rsidRDefault="0042473C">
      <w:pPr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Osnovna škola </w:t>
      </w:r>
      <w:r w:rsidR="00410BC7">
        <w:rPr>
          <w:rFonts w:ascii="Arial" w:eastAsia="Arial" w:hAnsi="Arial" w:cs="Arial"/>
        </w:rPr>
        <w:t>Stjepan Radić, Tijarica</w:t>
      </w:r>
      <w:r>
        <w:rPr>
          <w:rFonts w:ascii="Arial" w:eastAsia="Arial" w:hAnsi="Arial" w:cs="Arial"/>
        </w:rPr>
        <w:t xml:space="preserve"> </w:t>
      </w:r>
      <w:r w:rsidR="00BE7547">
        <w:rPr>
          <w:rFonts w:ascii="Arial" w:eastAsia="Arial" w:hAnsi="Arial" w:cs="Arial"/>
        </w:rPr>
        <w:t>Rješenje</w:t>
      </w:r>
      <w:r w:rsidR="00A001AC">
        <w:rPr>
          <w:rFonts w:ascii="Arial" w:eastAsia="Arial" w:hAnsi="Arial" w:cs="Arial"/>
        </w:rPr>
        <w:t>m o razvrstavanju u kategorija ugroženosti od požara, svrstana je u IV kategoriju.</w:t>
      </w:r>
    </w:p>
    <w:p w:rsidR="002873CC" w:rsidRDefault="00A001AC" w:rsidP="00A001AC">
      <w:r>
        <w:rPr>
          <w:rFonts w:ascii="Arial" w:eastAsia="Arial" w:hAnsi="Arial" w:cs="Arial"/>
        </w:rPr>
        <w:t xml:space="preserve">Plan evakuacije prilog je </w:t>
      </w:r>
      <w:r w:rsidR="00BE7547">
        <w:rPr>
          <w:rFonts w:ascii="Arial" w:eastAsia="Arial" w:hAnsi="Arial" w:cs="Arial"/>
        </w:rPr>
        <w:t xml:space="preserve">ovom Pravilniku. </w:t>
      </w:r>
    </w:p>
    <w:p w:rsidR="002873CC" w:rsidRDefault="002873CC"/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t xml:space="preserve">Članak </w:t>
      </w:r>
      <w:r w:rsidR="00E17889">
        <w:rPr>
          <w:rFonts w:ascii="Arial" w:eastAsia="Arial" w:hAnsi="Arial" w:cs="Arial"/>
        </w:rPr>
        <w:t>29</w:t>
      </w:r>
      <w:r>
        <w:rPr>
          <w:rFonts w:ascii="Arial" w:eastAsia="Arial" w:hAnsi="Arial" w:cs="Arial"/>
        </w:rPr>
        <w:t>.</w:t>
      </w:r>
    </w:p>
    <w:p w:rsidR="002873CC" w:rsidRDefault="00BE7547">
      <w:pPr>
        <w:tabs>
          <w:tab w:val="center" w:pos="4536"/>
          <w:tab w:val="right" w:pos="9072"/>
        </w:tabs>
        <w:ind w:right="72" w:firstLine="708"/>
      </w:pPr>
      <w:r>
        <w:rPr>
          <w:rFonts w:ascii="Arial" w:eastAsia="Arial" w:hAnsi="Arial" w:cs="Arial"/>
        </w:rPr>
        <w:t>Stupanjem na snagu ovog Pravilnika prestaje važiti Pravilnik</w:t>
      </w:r>
      <w:r w:rsidR="00A001AC">
        <w:rPr>
          <w:rFonts w:ascii="Arial" w:eastAsia="Arial" w:hAnsi="Arial" w:cs="Arial"/>
        </w:rPr>
        <w:t xml:space="preserve"> o zaštiti od požara od  </w:t>
      </w:r>
      <w:r w:rsidR="00442F74">
        <w:rPr>
          <w:rFonts w:ascii="Arial" w:eastAsia="Arial" w:hAnsi="Arial" w:cs="Arial"/>
        </w:rPr>
        <w:t>6</w:t>
      </w:r>
      <w:r w:rsidR="00A001AC">
        <w:rPr>
          <w:rFonts w:ascii="Arial" w:eastAsia="Arial" w:hAnsi="Arial" w:cs="Arial"/>
        </w:rPr>
        <w:t xml:space="preserve">. </w:t>
      </w:r>
      <w:r w:rsidR="00442F74">
        <w:rPr>
          <w:rFonts w:ascii="Arial" w:eastAsia="Arial" w:hAnsi="Arial" w:cs="Arial"/>
        </w:rPr>
        <w:t>svibnja</w:t>
      </w:r>
      <w:r w:rsidR="00A001AC">
        <w:rPr>
          <w:rFonts w:ascii="Arial" w:eastAsia="Arial" w:hAnsi="Arial" w:cs="Arial"/>
        </w:rPr>
        <w:t xml:space="preserve">, 2009. god. KLASA: </w:t>
      </w:r>
      <w:r w:rsidR="00442F74">
        <w:rPr>
          <w:rFonts w:ascii="Arial" w:eastAsia="Arial" w:hAnsi="Arial" w:cs="Arial"/>
        </w:rPr>
        <w:t>003-05/09-01-03</w:t>
      </w:r>
      <w:r>
        <w:rPr>
          <w:rFonts w:ascii="Arial" w:eastAsia="Arial" w:hAnsi="Arial" w:cs="Arial"/>
        </w:rPr>
        <w:t>., URBROJ: 2175</w:t>
      </w:r>
      <w:r w:rsidR="00442F74">
        <w:rPr>
          <w:rFonts w:ascii="Arial" w:eastAsia="Arial" w:hAnsi="Arial" w:cs="Arial"/>
        </w:rPr>
        <w:t>-21</w:t>
      </w:r>
      <w:r w:rsidR="00A001AC">
        <w:rPr>
          <w:rFonts w:ascii="Arial" w:eastAsia="Arial" w:hAnsi="Arial" w:cs="Arial"/>
        </w:rPr>
        <w:t>-</w:t>
      </w:r>
      <w:r w:rsidR="00442F74">
        <w:rPr>
          <w:rFonts w:ascii="Arial" w:eastAsia="Arial" w:hAnsi="Arial" w:cs="Arial"/>
        </w:rPr>
        <w:t>01</w:t>
      </w:r>
      <w:r>
        <w:rPr>
          <w:rFonts w:ascii="Arial" w:eastAsia="Arial" w:hAnsi="Arial" w:cs="Arial"/>
        </w:rPr>
        <w:t>-</w:t>
      </w:r>
      <w:r w:rsidR="00442F74">
        <w:rPr>
          <w:rFonts w:ascii="Arial" w:eastAsia="Arial" w:hAnsi="Arial" w:cs="Arial"/>
        </w:rPr>
        <w:t>09</w:t>
      </w:r>
      <w:r>
        <w:rPr>
          <w:rFonts w:ascii="Arial" w:eastAsia="Arial" w:hAnsi="Arial" w:cs="Arial"/>
        </w:rPr>
        <w:t>-1</w:t>
      </w:r>
    </w:p>
    <w:p w:rsidR="002873CC" w:rsidRDefault="002873CC">
      <w:pPr>
        <w:tabs>
          <w:tab w:val="center" w:pos="4536"/>
          <w:tab w:val="right" w:pos="9072"/>
        </w:tabs>
        <w:ind w:right="72"/>
      </w:pPr>
    </w:p>
    <w:p w:rsidR="002873CC" w:rsidRDefault="00BE7547">
      <w:pPr>
        <w:ind w:right="72"/>
        <w:jc w:val="center"/>
      </w:pPr>
      <w:r>
        <w:rPr>
          <w:rFonts w:ascii="Arial" w:eastAsia="Arial" w:hAnsi="Arial" w:cs="Arial"/>
        </w:rPr>
        <w:t>Članak 3</w:t>
      </w:r>
      <w:r w:rsidR="00E17889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.</w:t>
      </w:r>
    </w:p>
    <w:p w:rsidR="002873CC" w:rsidRDefault="00BE7547">
      <w:pPr>
        <w:ind w:right="72" w:firstLine="708"/>
      </w:pPr>
      <w:r>
        <w:rPr>
          <w:rFonts w:ascii="Arial" w:eastAsia="Arial" w:hAnsi="Arial" w:cs="Arial"/>
        </w:rPr>
        <w:t xml:space="preserve">Ovaj Pravilnik stupa na snagu danom objave na oglasnoj ploči Škole. </w:t>
      </w:r>
    </w:p>
    <w:p w:rsidR="002873CC" w:rsidRDefault="002873CC">
      <w:pPr>
        <w:ind w:right="72"/>
      </w:pPr>
    </w:p>
    <w:p w:rsidR="002873CC" w:rsidRDefault="00BE7547">
      <w:pPr>
        <w:ind w:right="72"/>
      </w:pPr>
      <w:r>
        <w:rPr>
          <w:rFonts w:ascii="Arial" w:eastAsia="Arial" w:hAnsi="Arial" w:cs="Arial"/>
        </w:rPr>
        <w:t xml:space="preserve">KLASA: </w:t>
      </w:r>
      <w:r w:rsidR="00282D04">
        <w:rPr>
          <w:rFonts w:ascii="Arial" w:eastAsia="Arial" w:hAnsi="Arial" w:cs="Arial"/>
        </w:rPr>
        <w:t>0</w:t>
      </w:r>
      <w:r w:rsidR="00442F74">
        <w:rPr>
          <w:rFonts w:ascii="Arial" w:eastAsia="Arial" w:hAnsi="Arial" w:cs="Arial"/>
        </w:rPr>
        <w:t>03</w:t>
      </w:r>
      <w:r w:rsidR="00282D04">
        <w:rPr>
          <w:rFonts w:ascii="Arial" w:eastAsia="Arial" w:hAnsi="Arial" w:cs="Arial"/>
        </w:rPr>
        <w:t>-0</w:t>
      </w:r>
      <w:r w:rsidR="00442F74">
        <w:rPr>
          <w:rFonts w:ascii="Arial" w:eastAsia="Arial" w:hAnsi="Arial" w:cs="Arial"/>
        </w:rPr>
        <w:t>5</w:t>
      </w:r>
      <w:r w:rsidR="00282D04">
        <w:rPr>
          <w:rFonts w:ascii="Arial" w:eastAsia="Arial" w:hAnsi="Arial" w:cs="Arial"/>
        </w:rPr>
        <w:t>/1</w:t>
      </w:r>
      <w:r w:rsidR="003E4C98">
        <w:rPr>
          <w:rFonts w:ascii="Arial" w:eastAsia="Arial" w:hAnsi="Arial" w:cs="Arial"/>
        </w:rPr>
        <w:t>7</w:t>
      </w:r>
      <w:r w:rsidR="00282D04">
        <w:rPr>
          <w:rFonts w:ascii="Arial" w:eastAsia="Arial" w:hAnsi="Arial" w:cs="Arial"/>
        </w:rPr>
        <w:t>-01/</w:t>
      </w:r>
      <w:r w:rsidR="00546008">
        <w:rPr>
          <w:rFonts w:ascii="Arial" w:eastAsia="Arial" w:hAnsi="Arial" w:cs="Arial"/>
        </w:rPr>
        <w:t>1</w:t>
      </w:r>
    </w:p>
    <w:p w:rsidR="002873CC" w:rsidRDefault="00BE7547">
      <w:pPr>
        <w:ind w:right="72"/>
      </w:pPr>
      <w:r>
        <w:rPr>
          <w:rFonts w:ascii="Arial" w:eastAsia="Arial" w:hAnsi="Arial" w:cs="Arial"/>
        </w:rPr>
        <w:t xml:space="preserve">URBROJ: </w:t>
      </w:r>
      <w:r w:rsidR="00282D04">
        <w:rPr>
          <w:rFonts w:ascii="Arial" w:eastAsia="Arial" w:hAnsi="Arial" w:cs="Arial"/>
        </w:rPr>
        <w:t>2175</w:t>
      </w:r>
      <w:r w:rsidR="003E4C98">
        <w:rPr>
          <w:rFonts w:ascii="Arial" w:eastAsia="Arial" w:hAnsi="Arial" w:cs="Arial"/>
        </w:rPr>
        <w:t>-21</w:t>
      </w:r>
      <w:r w:rsidR="00282D04">
        <w:rPr>
          <w:rFonts w:ascii="Arial" w:eastAsia="Arial" w:hAnsi="Arial" w:cs="Arial"/>
        </w:rPr>
        <w:t>-0</w:t>
      </w:r>
      <w:r w:rsidR="003E4C98">
        <w:rPr>
          <w:rFonts w:ascii="Arial" w:eastAsia="Arial" w:hAnsi="Arial" w:cs="Arial"/>
        </w:rPr>
        <w:t>2</w:t>
      </w:r>
      <w:r w:rsidR="00282D04">
        <w:rPr>
          <w:rFonts w:ascii="Arial" w:eastAsia="Arial" w:hAnsi="Arial" w:cs="Arial"/>
        </w:rPr>
        <w:t>-1</w:t>
      </w:r>
      <w:r w:rsidR="003E4C98">
        <w:rPr>
          <w:rFonts w:ascii="Arial" w:eastAsia="Arial" w:hAnsi="Arial" w:cs="Arial"/>
        </w:rPr>
        <w:t>7</w:t>
      </w:r>
      <w:r w:rsidR="00282D04">
        <w:rPr>
          <w:rFonts w:ascii="Arial" w:eastAsia="Arial" w:hAnsi="Arial" w:cs="Arial"/>
        </w:rPr>
        <w:t>-1</w:t>
      </w:r>
    </w:p>
    <w:p w:rsidR="002873CC" w:rsidRDefault="00BE7547">
      <w:pPr>
        <w:ind w:right="72"/>
        <w:jc w:val="right"/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                </w:t>
      </w:r>
      <w:r w:rsidR="003E4C98">
        <w:rPr>
          <w:rFonts w:ascii="Arial" w:eastAsia="Arial" w:hAnsi="Arial" w:cs="Arial"/>
        </w:rPr>
        <w:t>Zamjeni</w:t>
      </w:r>
      <w:r w:rsidR="000E350C"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 xml:space="preserve">  Predsjedni</w:t>
      </w:r>
      <w:r w:rsidR="003E4C98"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>a Školskog odbora:</w:t>
      </w:r>
    </w:p>
    <w:p w:rsidR="002873CC" w:rsidRDefault="002873CC">
      <w:pPr>
        <w:ind w:right="72"/>
        <w:jc w:val="right"/>
      </w:pPr>
    </w:p>
    <w:p w:rsidR="002873CC" w:rsidRDefault="00BE7547">
      <w:pPr>
        <w:ind w:right="72"/>
        <w:jc w:val="right"/>
      </w:pPr>
      <w:r>
        <w:rPr>
          <w:rFonts w:ascii="Arial" w:eastAsia="Arial" w:hAnsi="Arial" w:cs="Arial"/>
        </w:rPr>
        <w:t xml:space="preserve">                                                                           ______________________</w:t>
      </w:r>
    </w:p>
    <w:p w:rsidR="002873CC" w:rsidRDefault="00BE7547">
      <w:pPr>
        <w:ind w:right="72"/>
        <w:jc w:val="right"/>
      </w:pPr>
      <w:r>
        <w:rPr>
          <w:rFonts w:ascii="Arial" w:eastAsia="Arial" w:hAnsi="Arial" w:cs="Arial"/>
        </w:rPr>
        <w:t xml:space="preserve">                                                                                  </w:t>
      </w:r>
      <w:r w:rsidR="00A001AC">
        <w:rPr>
          <w:rFonts w:ascii="Arial" w:eastAsia="Arial" w:hAnsi="Arial" w:cs="Arial"/>
        </w:rPr>
        <w:t xml:space="preserve">/ </w:t>
      </w:r>
      <w:r w:rsidR="003E4C98">
        <w:rPr>
          <w:rFonts w:ascii="Arial" w:eastAsia="Arial" w:hAnsi="Arial" w:cs="Arial"/>
        </w:rPr>
        <w:t>Anđela Masnić</w:t>
      </w:r>
      <w:r w:rsidR="00A001A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/</w:t>
      </w:r>
    </w:p>
    <w:p w:rsidR="002873CC" w:rsidRDefault="002873CC">
      <w:pPr>
        <w:ind w:right="72"/>
      </w:pPr>
    </w:p>
    <w:p w:rsidR="002873CC" w:rsidRDefault="002873CC">
      <w:pPr>
        <w:ind w:right="72"/>
      </w:pPr>
    </w:p>
    <w:p w:rsidR="002873CC" w:rsidRDefault="002873CC">
      <w:pPr>
        <w:ind w:right="72" w:firstLine="708"/>
      </w:pPr>
    </w:p>
    <w:p w:rsidR="002873CC" w:rsidRDefault="00BE7547">
      <w:pPr>
        <w:ind w:right="72" w:firstLine="708"/>
        <w:jc w:val="both"/>
      </w:pPr>
      <w:r>
        <w:rPr>
          <w:rFonts w:ascii="Arial" w:eastAsia="Arial" w:hAnsi="Arial" w:cs="Arial"/>
        </w:rPr>
        <w:lastRenderedPageBreak/>
        <w:t>Ovaj Pravilnik objavljen je na oglasnoj ploči Škole</w:t>
      </w:r>
      <w:r w:rsidR="00594FE7">
        <w:rPr>
          <w:rFonts w:ascii="Arial" w:eastAsia="Arial" w:hAnsi="Arial" w:cs="Arial"/>
        </w:rPr>
        <w:t xml:space="preserve"> </w:t>
      </w:r>
      <w:r w:rsidR="00030BFD">
        <w:rPr>
          <w:rFonts w:ascii="Arial" w:eastAsia="Arial" w:hAnsi="Arial" w:cs="Arial"/>
        </w:rPr>
        <w:t xml:space="preserve">30. </w:t>
      </w:r>
      <w:r w:rsidR="00FE469D">
        <w:rPr>
          <w:rFonts w:ascii="Arial" w:eastAsia="Arial" w:hAnsi="Arial" w:cs="Arial"/>
        </w:rPr>
        <w:t>ožujka</w:t>
      </w:r>
      <w:bookmarkStart w:id="0" w:name="_GoBack"/>
      <w:bookmarkEnd w:id="0"/>
      <w:r w:rsidR="00A001AC">
        <w:rPr>
          <w:rFonts w:ascii="Arial" w:eastAsia="Arial" w:hAnsi="Arial" w:cs="Arial"/>
          <w:b/>
        </w:rPr>
        <w:t xml:space="preserve">                    </w:t>
      </w:r>
      <w:r>
        <w:rPr>
          <w:rFonts w:ascii="Arial" w:eastAsia="Arial" w:hAnsi="Arial" w:cs="Arial"/>
          <w:b/>
        </w:rPr>
        <w:t xml:space="preserve"> 201</w:t>
      </w:r>
      <w:r w:rsidR="00410BC7"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</w:rPr>
        <w:t xml:space="preserve"> </w:t>
      </w:r>
    </w:p>
    <w:p w:rsidR="002873CC" w:rsidRDefault="002873CC">
      <w:pPr>
        <w:ind w:right="72" w:firstLine="708"/>
        <w:jc w:val="both"/>
      </w:pPr>
    </w:p>
    <w:p w:rsidR="002873CC" w:rsidRDefault="002873CC">
      <w:pPr>
        <w:ind w:right="72" w:firstLine="708"/>
        <w:jc w:val="both"/>
      </w:pPr>
    </w:p>
    <w:p w:rsidR="002873CC" w:rsidRDefault="002873CC">
      <w:pPr>
        <w:ind w:right="72" w:firstLine="708"/>
        <w:jc w:val="both"/>
      </w:pPr>
    </w:p>
    <w:p w:rsidR="002873CC" w:rsidRDefault="002873CC">
      <w:pPr>
        <w:ind w:right="72" w:firstLine="708"/>
        <w:jc w:val="both"/>
      </w:pPr>
    </w:p>
    <w:p w:rsidR="002873CC" w:rsidRDefault="00BE7547">
      <w:pPr>
        <w:ind w:right="72" w:firstLine="708"/>
        <w:jc w:val="right"/>
      </w:pPr>
      <w:r>
        <w:rPr>
          <w:rFonts w:ascii="Arial" w:eastAsia="Arial" w:hAnsi="Arial" w:cs="Arial"/>
        </w:rPr>
        <w:t xml:space="preserve">                                                                            Ravnatelj:</w:t>
      </w:r>
    </w:p>
    <w:p w:rsidR="002873CC" w:rsidRDefault="002873CC">
      <w:pPr>
        <w:ind w:right="72" w:firstLine="708"/>
        <w:jc w:val="right"/>
      </w:pPr>
    </w:p>
    <w:p w:rsidR="002873CC" w:rsidRDefault="00BE7547">
      <w:pPr>
        <w:ind w:right="72" w:firstLine="708"/>
        <w:jc w:val="right"/>
      </w:pPr>
      <w:r>
        <w:rPr>
          <w:rFonts w:ascii="Arial" w:eastAsia="Arial" w:hAnsi="Arial" w:cs="Arial"/>
        </w:rPr>
        <w:t xml:space="preserve">                                                                      ______________________</w:t>
      </w:r>
    </w:p>
    <w:p w:rsidR="002873CC" w:rsidRDefault="00BE7547">
      <w:pPr>
        <w:ind w:right="72"/>
        <w:jc w:val="right"/>
      </w:pPr>
      <w:r>
        <w:rPr>
          <w:rFonts w:ascii="Arial" w:eastAsia="Arial" w:hAnsi="Arial" w:cs="Arial"/>
        </w:rPr>
        <w:t xml:space="preserve">                                                                            / </w:t>
      </w:r>
      <w:r w:rsidR="00410BC7">
        <w:rPr>
          <w:rFonts w:ascii="Arial" w:eastAsia="Arial" w:hAnsi="Arial" w:cs="Arial"/>
        </w:rPr>
        <w:t>Ana Bravić</w:t>
      </w:r>
      <w:r>
        <w:rPr>
          <w:rFonts w:ascii="Arial" w:eastAsia="Arial" w:hAnsi="Arial" w:cs="Arial"/>
        </w:rPr>
        <w:t>/</w:t>
      </w:r>
    </w:p>
    <w:p w:rsidR="002873CC" w:rsidRDefault="002873CC">
      <w:pPr>
        <w:ind w:right="72"/>
        <w:jc w:val="right"/>
      </w:pPr>
    </w:p>
    <w:p w:rsidR="002873CC" w:rsidRDefault="002873CC">
      <w:pPr>
        <w:ind w:right="72" w:firstLine="709"/>
        <w:jc w:val="right"/>
      </w:pPr>
    </w:p>
    <w:p w:rsidR="002873CC" w:rsidRDefault="002873CC">
      <w:pPr>
        <w:ind w:right="72"/>
        <w:jc w:val="right"/>
      </w:pPr>
    </w:p>
    <w:p w:rsidR="002873CC" w:rsidRDefault="00BE7547">
      <w:pPr>
        <w:ind w:right="72"/>
        <w:jc w:val="both"/>
      </w:pPr>
      <w:r>
        <w:rPr>
          <w:rFonts w:ascii="Arial" w:eastAsia="Arial" w:hAnsi="Arial" w:cs="Arial"/>
        </w:rPr>
        <w:tab/>
      </w:r>
    </w:p>
    <w:p w:rsidR="002873CC" w:rsidRDefault="002873CC">
      <w:pPr>
        <w:ind w:right="72" w:firstLine="709"/>
        <w:jc w:val="center"/>
      </w:pPr>
    </w:p>
    <w:p w:rsidR="002873CC" w:rsidRDefault="002873CC">
      <w:pPr>
        <w:ind w:right="72"/>
        <w:jc w:val="both"/>
      </w:pPr>
    </w:p>
    <w:p w:rsidR="002873CC" w:rsidRDefault="002873CC">
      <w:pPr>
        <w:ind w:left="360"/>
      </w:pPr>
    </w:p>
    <w:p w:rsidR="002873CC" w:rsidRDefault="002873CC"/>
    <w:sectPr w:rsidR="002873CC"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987" w:rsidRDefault="00D81987">
      <w:r>
        <w:separator/>
      </w:r>
    </w:p>
  </w:endnote>
  <w:endnote w:type="continuationSeparator" w:id="0">
    <w:p w:rsidR="00D81987" w:rsidRDefault="00D8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3CC" w:rsidRDefault="00BE7547">
    <w:pP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 w:rsidR="00FE469D">
      <w:rPr>
        <w:noProof/>
      </w:rPr>
      <w:t>8</w:t>
    </w:r>
    <w:r>
      <w:fldChar w:fldCharType="end"/>
    </w:r>
  </w:p>
  <w:p w:rsidR="002873CC" w:rsidRDefault="002873CC">
    <w:pPr>
      <w:tabs>
        <w:tab w:val="center" w:pos="4536"/>
        <w:tab w:val="right" w:pos="9072"/>
      </w:tabs>
      <w:spacing w:after="70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987" w:rsidRDefault="00D81987">
      <w:r>
        <w:separator/>
      </w:r>
    </w:p>
  </w:footnote>
  <w:footnote w:type="continuationSeparator" w:id="0">
    <w:p w:rsidR="00D81987" w:rsidRDefault="00D81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91A"/>
    <w:multiLevelType w:val="multilevel"/>
    <w:tmpl w:val="A5CAC19E"/>
    <w:lvl w:ilvl="0">
      <w:numFmt w:val="bullet"/>
      <w:lvlText w:val="-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1">
    <w:nsid w:val="062D1646"/>
    <w:multiLevelType w:val="multilevel"/>
    <w:tmpl w:val="4F2C9E16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(%2)"/>
      <w:lvlJc w:val="left"/>
      <w:pPr>
        <w:ind w:left="1440" w:firstLine="108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126B4A55"/>
    <w:multiLevelType w:val="multilevel"/>
    <w:tmpl w:val="C16CF1E0"/>
    <w:lvl w:ilvl="0">
      <w:start w:val="1"/>
      <w:numFmt w:val="upperRoman"/>
      <w:lvlText w:val="%1."/>
      <w:lvlJc w:val="right"/>
      <w:pPr>
        <w:ind w:left="720" w:firstLine="540"/>
      </w:pPr>
      <w:rPr>
        <w:vertAlign w:val="baseline"/>
      </w:rPr>
    </w:lvl>
    <w:lvl w:ilvl="1">
      <w:numFmt w:val="bullet"/>
      <w:lvlText w:val="-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(%3)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>
    <w:nsid w:val="1D5B634A"/>
    <w:multiLevelType w:val="multilevel"/>
    <w:tmpl w:val="9A52D3E8"/>
    <w:lvl w:ilvl="0">
      <w:numFmt w:val="bullet"/>
      <w:lvlText w:val="-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4">
    <w:nsid w:val="1E915779"/>
    <w:multiLevelType w:val="multilevel"/>
    <w:tmpl w:val="ED80EF84"/>
    <w:lvl w:ilvl="0">
      <w:start w:val="13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>
    <w:nsid w:val="1F507F79"/>
    <w:multiLevelType w:val="multilevel"/>
    <w:tmpl w:val="237CC9F0"/>
    <w:lvl w:ilvl="0">
      <w:numFmt w:val="bullet"/>
      <w:lvlText w:val="-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>
    <w:nsid w:val="3A8D00DC"/>
    <w:multiLevelType w:val="multilevel"/>
    <w:tmpl w:val="71449C64"/>
    <w:lvl w:ilvl="0">
      <w:numFmt w:val="bullet"/>
      <w:lvlText w:val="-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7">
    <w:nsid w:val="3ABD19D0"/>
    <w:multiLevelType w:val="multilevel"/>
    <w:tmpl w:val="CAB070D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>
    <w:nsid w:val="66673E2F"/>
    <w:multiLevelType w:val="multilevel"/>
    <w:tmpl w:val="C3C02612"/>
    <w:lvl w:ilvl="0">
      <w:numFmt w:val="bullet"/>
      <w:lvlText w:val="-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9">
    <w:nsid w:val="6F2C2B7C"/>
    <w:multiLevelType w:val="multilevel"/>
    <w:tmpl w:val="BDF84520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0">
    <w:nsid w:val="703B5BD3"/>
    <w:multiLevelType w:val="multilevel"/>
    <w:tmpl w:val="E06C5158"/>
    <w:lvl w:ilvl="0">
      <w:start w:val="1"/>
      <w:numFmt w:val="decimal"/>
      <w:lvlText w:val="%1."/>
      <w:lvlJc w:val="left"/>
      <w:pPr>
        <w:ind w:left="1800" w:firstLine="14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firstLine="21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firstLine="30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firstLine="36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firstLine="43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firstLine="52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firstLine="57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firstLine="6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firstLine="7380"/>
      </w:pPr>
      <w:rPr>
        <w:vertAlign w:val="baseline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CC"/>
    <w:rsid w:val="00004888"/>
    <w:rsid w:val="00030BFD"/>
    <w:rsid w:val="000E350C"/>
    <w:rsid w:val="00282D04"/>
    <w:rsid w:val="002873CC"/>
    <w:rsid w:val="0037391D"/>
    <w:rsid w:val="003E4C98"/>
    <w:rsid w:val="00410BC7"/>
    <w:rsid w:val="0042473C"/>
    <w:rsid w:val="00442F74"/>
    <w:rsid w:val="00544D26"/>
    <w:rsid w:val="00546008"/>
    <w:rsid w:val="00552A24"/>
    <w:rsid w:val="00594FE7"/>
    <w:rsid w:val="00707933"/>
    <w:rsid w:val="007C7D7C"/>
    <w:rsid w:val="008C062B"/>
    <w:rsid w:val="00927E20"/>
    <w:rsid w:val="009D56BF"/>
    <w:rsid w:val="009F79DC"/>
    <w:rsid w:val="00A001AC"/>
    <w:rsid w:val="00A259B1"/>
    <w:rsid w:val="00AE2BEA"/>
    <w:rsid w:val="00BE7547"/>
    <w:rsid w:val="00BF75EF"/>
    <w:rsid w:val="00C8046B"/>
    <w:rsid w:val="00CA5948"/>
    <w:rsid w:val="00D81987"/>
    <w:rsid w:val="00E11412"/>
    <w:rsid w:val="00E17889"/>
    <w:rsid w:val="00F5243F"/>
    <w:rsid w:val="00FC0709"/>
    <w:rsid w:val="00FC6D35"/>
    <w:rsid w:val="00FE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C06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62B"/>
  </w:style>
  <w:style w:type="paragraph" w:styleId="Footer">
    <w:name w:val="footer"/>
    <w:basedOn w:val="Normal"/>
    <w:link w:val="FooterChar"/>
    <w:uiPriority w:val="99"/>
    <w:unhideWhenUsed/>
    <w:rsid w:val="008C06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62B"/>
  </w:style>
  <w:style w:type="paragraph" w:styleId="BalloonText">
    <w:name w:val="Balloon Text"/>
    <w:basedOn w:val="Normal"/>
    <w:link w:val="BalloonTextChar"/>
    <w:uiPriority w:val="99"/>
    <w:semiHidden/>
    <w:unhideWhenUsed/>
    <w:rsid w:val="008C0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6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C06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62B"/>
  </w:style>
  <w:style w:type="paragraph" w:styleId="Footer">
    <w:name w:val="footer"/>
    <w:basedOn w:val="Normal"/>
    <w:link w:val="FooterChar"/>
    <w:uiPriority w:val="99"/>
    <w:unhideWhenUsed/>
    <w:rsid w:val="008C06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62B"/>
  </w:style>
  <w:style w:type="paragraph" w:styleId="BalloonText">
    <w:name w:val="Balloon Text"/>
    <w:basedOn w:val="Normal"/>
    <w:link w:val="BalloonTextChar"/>
    <w:uiPriority w:val="99"/>
    <w:semiHidden/>
    <w:unhideWhenUsed/>
    <w:rsid w:val="008C0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E9DBB-7038-4E3D-892E-3BD2CF4B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2308</Words>
  <Characters>13161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Ćapeta</dc:creator>
  <cp:lastModifiedBy>OS Tijarica</cp:lastModifiedBy>
  <cp:revision>19</cp:revision>
  <cp:lastPrinted>2017-04-04T10:12:00Z</cp:lastPrinted>
  <dcterms:created xsi:type="dcterms:W3CDTF">2017-03-08T09:02:00Z</dcterms:created>
  <dcterms:modified xsi:type="dcterms:W3CDTF">2017-04-04T10:14:00Z</dcterms:modified>
</cp:coreProperties>
</file>